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14E" w:rsidRPr="009F3886" w:rsidRDefault="007754E4" w:rsidP="009F3886">
      <w:pPr>
        <w:pBdr>
          <w:top w:val="nil"/>
          <w:left w:val="nil"/>
          <w:bottom w:val="nil"/>
          <w:right w:val="nil"/>
          <w:between w:val="nil"/>
        </w:pBdr>
        <w:spacing w:after="0" w:line="360" w:lineRule="auto"/>
        <w:ind w:left="1" w:hanging="3"/>
        <w:jc w:val="center"/>
        <w:rPr>
          <w:rFonts w:ascii="Times New Roman" w:eastAsia="Times New Roman" w:hAnsi="Times New Roman" w:cs="Times New Roman"/>
          <w:color w:val="000000"/>
          <w:sz w:val="28"/>
          <w:szCs w:val="28"/>
        </w:rPr>
      </w:pPr>
      <w:r w:rsidRPr="009F3886">
        <w:rPr>
          <w:rFonts w:ascii="Times New Roman" w:eastAsia="Times New Roman" w:hAnsi="Times New Roman" w:cs="Times New Roman"/>
          <w:b/>
          <w:sz w:val="28"/>
          <w:szCs w:val="28"/>
        </w:rPr>
        <w:t>REPORTING FORMAT-B</w:t>
      </w:r>
    </w:p>
    <w:p w:rsidR="006E214E" w:rsidRPr="009F3886" w:rsidRDefault="007754E4" w:rsidP="009F3886">
      <w:pPr>
        <w:spacing w:line="360" w:lineRule="auto"/>
        <w:ind w:left="1" w:hanging="3"/>
        <w:jc w:val="center"/>
        <w:rPr>
          <w:rFonts w:ascii="Times New Roman" w:eastAsia="Times New Roman" w:hAnsi="Times New Roman" w:cs="Times New Roman"/>
          <w:b/>
          <w:sz w:val="24"/>
          <w:szCs w:val="24"/>
          <w:u w:val="single"/>
        </w:rPr>
      </w:pPr>
      <w:r w:rsidRPr="009F3886">
        <w:rPr>
          <w:rFonts w:ascii="Times New Roman" w:eastAsia="Times New Roman" w:hAnsi="Times New Roman" w:cs="Times New Roman"/>
          <w:b/>
          <w:sz w:val="28"/>
          <w:szCs w:val="28"/>
          <w:u w:val="single"/>
        </w:rPr>
        <w:t>DESCRIPTIVE EVALUATION REPORT</w:t>
      </w:r>
    </w:p>
    <w:p w:rsidR="006E214E" w:rsidRPr="009F3886" w:rsidRDefault="007754E4" w:rsidP="009F3886">
      <w:pPr>
        <w:spacing w:line="360" w:lineRule="auto"/>
        <w:ind w:left="0" w:hanging="2"/>
        <w:rPr>
          <w:rFonts w:ascii="Times New Roman" w:eastAsia="Times New Roman" w:hAnsi="Times New Roman" w:cs="Times New Roman"/>
          <w:sz w:val="24"/>
          <w:szCs w:val="24"/>
          <w:u w:val="single"/>
        </w:rPr>
      </w:pPr>
      <w:r w:rsidRPr="009F3886">
        <w:rPr>
          <w:rFonts w:ascii="Times New Roman" w:eastAsia="Times New Roman" w:hAnsi="Times New Roman" w:cs="Times New Roman"/>
          <w:b/>
          <w:sz w:val="24"/>
          <w:szCs w:val="24"/>
          <w:u w:val="single"/>
        </w:rPr>
        <w:t>INTRODUCTION</w:t>
      </w:r>
    </w:p>
    <w:p w:rsidR="006E214E" w:rsidRPr="009F3886" w:rsidRDefault="007754E4" w:rsidP="009F3886">
      <w:pPr>
        <w:spacing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 xml:space="preserve">Background of the </w:t>
      </w:r>
      <w:r w:rsidRPr="009F3886">
        <w:rPr>
          <w:rFonts w:ascii="Times New Roman" w:eastAsia="Times New Roman" w:hAnsi="Times New Roman" w:cs="Times New Roman"/>
          <w:b/>
          <w:sz w:val="24"/>
          <w:szCs w:val="24"/>
        </w:rPr>
        <w:t>Organization</w:t>
      </w:r>
      <w:r w:rsidRPr="009F3886">
        <w:rPr>
          <w:rFonts w:ascii="Times New Roman" w:eastAsia="Times New Roman" w:hAnsi="Times New Roman" w:cs="Times New Roman"/>
          <w:sz w:val="24"/>
          <w:szCs w:val="24"/>
        </w:rPr>
        <w:t>:</w:t>
      </w:r>
    </w:p>
    <w:p w:rsidR="006E214E" w:rsidRPr="009F3886" w:rsidRDefault="007754E4" w:rsidP="009F3886">
      <w:pPr>
        <w:spacing w:after="0"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The Haryana branch of the FPAI was founded in 1972 at Chandigarh, which was bifurcated into the </w:t>
      </w:r>
      <w:proofErr w:type="spellStart"/>
      <w:r w:rsidRPr="009F3886">
        <w:rPr>
          <w:rFonts w:ascii="Times New Roman" w:eastAsia="Times New Roman" w:hAnsi="Times New Roman" w:cs="Times New Roman"/>
          <w:sz w:val="24"/>
          <w:szCs w:val="24"/>
        </w:rPr>
        <w:t>Panchkula</w:t>
      </w:r>
      <w:proofErr w:type="spellEnd"/>
      <w:r w:rsidRPr="009F3886">
        <w:rPr>
          <w:rFonts w:ascii="Times New Roman" w:eastAsia="Times New Roman" w:hAnsi="Times New Roman" w:cs="Times New Roman"/>
          <w:sz w:val="24"/>
          <w:szCs w:val="24"/>
        </w:rPr>
        <w:t xml:space="preserve"> and </w:t>
      </w:r>
      <w:proofErr w:type="spellStart"/>
      <w:r w:rsidRPr="009F3886">
        <w:rPr>
          <w:rFonts w:ascii="Times New Roman" w:eastAsia="Times New Roman" w:hAnsi="Times New Roman" w:cs="Times New Roman"/>
          <w:sz w:val="24"/>
          <w:szCs w:val="24"/>
        </w:rPr>
        <w:t>Yamunanagar</w:t>
      </w:r>
      <w:proofErr w:type="spellEnd"/>
      <w:r w:rsidRPr="009F3886">
        <w:rPr>
          <w:rFonts w:ascii="Times New Roman" w:eastAsia="Times New Roman" w:hAnsi="Times New Roman" w:cs="Times New Roman"/>
          <w:sz w:val="24"/>
          <w:szCs w:val="24"/>
        </w:rPr>
        <w:t xml:space="preserve"> branches in 1992. The </w:t>
      </w:r>
      <w:proofErr w:type="spellStart"/>
      <w:r w:rsidRPr="009F3886">
        <w:rPr>
          <w:rFonts w:ascii="Times New Roman" w:eastAsia="Times New Roman" w:hAnsi="Times New Roman" w:cs="Times New Roman"/>
          <w:sz w:val="24"/>
          <w:szCs w:val="24"/>
        </w:rPr>
        <w:t>Panchkula</w:t>
      </w:r>
      <w:proofErr w:type="spellEnd"/>
      <w:r w:rsidRPr="009F3886">
        <w:rPr>
          <w:rFonts w:ascii="Times New Roman" w:eastAsia="Times New Roman" w:hAnsi="Times New Roman" w:cs="Times New Roman"/>
          <w:sz w:val="24"/>
          <w:szCs w:val="24"/>
        </w:rPr>
        <w:t xml:space="preserve"> branch is striving to increase awareness of sexual and reproductive health among adolescents and young</w:t>
      </w:r>
      <w:r w:rsidRPr="009F3886">
        <w:rPr>
          <w:rFonts w:ascii="Times New Roman" w:eastAsia="Times New Roman" w:hAnsi="Times New Roman" w:cs="Times New Roman"/>
          <w:sz w:val="24"/>
          <w:szCs w:val="24"/>
        </w:rPr>
        <w:t xml:space="preserve"> adults, as well as improving their access to information, education, and counseling services by undertaking a Sexuality Education, Counseling services research training/therapy for youth (SECRT- project funded by FPAI HQs Mumbai) by establishing an adoles</w:t>
      </w:r>
      <w:r w:rsidRPr="009F3886">
        <w:rPr>
          <w:rFonts w:ascii="Times New Roman" w:eastAsia="Times New Roman" w:hAnsi="Times New Roman" w:cs="Times New Roman"/>
          <w:sz w:val="24"/>
          <w:szCs w:val="24"/>
        </w:rPr>
        <w:t>cent health care clinic. It also strives to address the issues faced by adolescents and youth, which include early marriage and motherhood, unsafe abortions and malnourishment. The branch is working in the area of Mother Child Health, Sexuality Transmitted</w:t>
      </w:r>
      <w:r w:rsidRPr="009F3886">
        <w:rPr>
          <w:rFonts w:ascii="Times New Roman" w:eastAsia="Times New Roman" w:hAnsi="Times New Roman" w:cs="Times New Roman"/>
          <w:sz w:val="24"/>
          <w:szCs w:val="24"/>
        </w:rPr>
        <w:t xml:space="preserve"> Infection (STIs), awareness generation on HIV/AIDS among MSMs, Transgender and General community.   </w:t>
      </w:r>
    </w:p>
    <w:p w:rsidR="006E214E" w:rsidRPr="009F3886" w:rsidRDefault="006E214E" w:rsidP="009F3886">
      <w:pPr>
        <w:spacing w:after="0" w:line="360" w:lineRule="auto"/>
        <w:ind w:left="0" w:hanging="2"/>
        <w:rPr>
          <w:rFonts w:ascii="Times New Roman" w:eastAsia="Times New Roman" w:hAnsi="Times New Roman" w:cs="Times New Roman"/>
          <w:sz w:val="24"/>
          <w:szCs w:val="24"/>
        </w:rPr>
      </w:pPr>
    </w:p>
    <w:p w:rsidR="006E214E" w:rsidRPr="009F3886" w:rsidRDefault="007754E4" w:rsidP="009F3886">
      <w:pP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 xml:space="preserve">Background of the Project: </w:t>
      </w:r>
    </w:p>
    <w:p w:rsidR="006E214E" w:rsidRPr="009F3886" w:rsidRDefault="007754E4" w:rsidP="009F3886">
      <w:pPr>
        <w:spacing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The Targeted Intervention Project on Men who have Sex with Men (MSM) was started in the year 2007. The current sanctioned tar</w:t>
      </w:r>
      <w:r w:rsidRPr="009F3886">
        <w:rPr>
          <w:rFonts w:ascii="Times New Roman" w:eastAsia="Times New Roman" w:hAnsi="Times New Roman" w:cs="Times New Roman"/>
          <w:sz w:val="24"/>
          <w:szCs w:val="24"/>
        </w:rPr>
        <w:t xml:space="preserve">get is 800 for MSM in target areas of Chandigarh. </w:t>
      </w:r>
    </w:p>
    <w:p w:rsidR="006E214E" w:rsidRPr="009F3886" w:rsidRDefault="007754E4" w:rsidP="009F3886">
      <w:pP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Name and address of the Organization:</w:t>
      </w:r>
    </w:p>
    <w:p w:rsidR="006E214E" w:rsidRPr="009F3886" w:rsidRDefault="007754E4" w:rsidP="009F3886">
      <w:pP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Family Planning Association of India, Sector-4, </w:t>
      </w:r>
      <w:proofErr w:type="spellStart"/>
      <w:r w:rsidRPr="009F3886">
        <w:rPr>
          <w:rFonts w:ascii="Times New Roman" w:eastAsia="Times New Roman" w:hAnsi="Times New Roman" w:cs="Times New Roman"/>
          <w:sz w:val="24"/>
          <w:szCs w:val="24"/>
        </w:rPr>
        <w:t>Panchkula</w:t>
      </w:r>
      <w:proofErr w:type="spellEnd"/>
      <w:r w:rsidRPr="009F3886">
        <w:rPr>
          <w:rFonts w:ascii="Times New Roman" w:eastAsia="Times New Roman" w:hAnsi="Times New Roman" w:cs="Times New Roman"/>
          <w:sz w:val="24"/>
          <w:szCs w:val="24"/>
        </w:rPr>
        <w:t xml:space="preserve">, </w:t>
      </w:r>
      <w:proofErr w:type="gramStart"/>
      <w:r w:rsidRPr="009F3886">
        <w:rPr>
          <w:rFonts w:ascii="Times New Roman" w:eastAsia="Times New Roman" w:hAnsi="Times New Roman" w:cs="Times New Roman"/>
          <w:sz w:val="24"/>
          <w:szCs w:val="24"/>
        </w:rPr>
        <w:t>Haryana .</w:t>
      </w:r>
      <w:proofErr w:type="gramEnd"/>
      <w:r w:rsidRPr="009F3886">
        <w:rPr>
          <w:rFonts w:ascii="Times New Roman" w:eastAsia="Times New Roman" w:hAnsi="Times New Roman" w:cs="Times New Roman"/>
          <w:sz w:val="24"/>
          <w:szCs w:val="24"/>
        </w:rPr>
        <w:t xml:space="preserve"> </w:t>
      </w:r>
    </w:p>
    <w:p w:rsidR="006E214E" w:rsidRPr="009F3886" w:rsidRDefault="007754E4" w:rsidP="009F3886">
      <w:pPr>
        <w:spacing w:before="240"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Project/ Field office:</w:t>
      </w:r>
    </w:p>
    <w:p w:rsidR="006E214E" w:rsidRPr="009F3886" w:rsidRDefault="007754E4" w:rsidP="009F3886">
      <w:pP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 H.No-127, </w:t>
      </w:r>
      <w:proofErr w:type="spellStart"/>
      <w:r w:rsidRPr="009F3886">
        <w:rPr>
          <w:rFonts w:ascii="Times New Roman" w:eastAsia="Times New Roman" w:hAnsi="Times New Roman" w:cs="Times New Roman"/>
          <w:sz w:val="24"/>
          <w:szCs w:val="24"/>
        </w:rPr>
        <w:t>Charan</w:t>
      </w:r>
      <w:proofErr w:type="spellEnd"/>
      <w:r w:rsidRPr="009F3886">
        <w:rPr>
          <w:rFonts w:ascii="Times New Roman" w:eastAsia="Times New Roman" w:hAnsi="Times New Roman" w:cs="Times New Roman"/>
          <w:sz w:val="24"/>
          <w:szCs w:val="24"/>
        </w:rPr>
        <w:t xml:space="preserve"> Singh Colony, </w:t>
      </w:r>
      <w:proofErr w:type="spellStart"/>
      <w:r w:rsidRPr="009F3886">
        <w:rPr>
          <w:rFonts w:ascii="Times New Roman" w:eastAsia="Times New Roman" w:hAnsi="Times New Roman" w:cs="Times New Roman"/>
          <w:sz w:val="24"/>
          <w:szCs w:val="24"/>
        </w:rPr>
        <w:t>Mauli</w:t>
      </w:r>
      <w:proofErr w:type="spellEnd"/>
      <w:r w:rsidRPr="009F3886">
        <w:rPr>
          <w:rFonts w:ascii="Times New Roman" w:eastAsia="Times New Roman" w:hAnsi="Times New Roman" w:cs="Times New Roman"/>
          <w:sz w:val="24"/>
          <w:szCs w:val="24"/>
        </w:rPr>
        <w:t xml:space="preserve"> </w:t>
      </w:r>
      <w:proofErr w:type="spellStart"/>
      <w:r w:rsidRPr="009F3886">
        <w:rPr>
          <w:rFonts w:ascii="Times New Roman" w:eastAsia="Times New Roman" w:hAnsi="Times New Roman" w:cs="Times New Roman"/>
          <w:sz w:val="24"/>
          <w:szCs w:val="24"/>
        </w:rPr>
        <w:t>Jagran</w:t>
      </w:r>
      <w:proofErr w:type="spellEnd"/>
      <w:r w:rsidRPr="009F3886">
        <w:rPr>
          <w:rFonts w:ascii="Times New Roman" w:eastAsia="Times New Roman" w:hAnsi="Times New Roman" w:cs="Times New Roman"/>
          <w:sz w:val="24"/>
          <w:szCs w:val="24"/>
        </w:rPr>
        <w:t xml:space="preserve">, Chandigarh </w:t>
      </w:r>
    </w:p>
    <w:p w:rsidR="006E214E" w:rsidRPr="009F3886" w:rsidRDefault="007754E4" w:rsidP="009F3886">
      <w:pPr>
        <w:spacing w:before="24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Chief Functionar</w:t>
      </w:r>
      <w:r w:rsidRPr="009F3886">
        <w:rPr>
          <w:rFonts w:ascii="Times New Roman" w:eastAsia="Times New Roman" w:hAnsi="Times New Roman" w:cs="Times New Roman"/>
          <w:b/>
          <w:sz w:val="24"/>
          <w:szCs w:val="24"/>
        </w:rPr>
        <w:t xml:space="preserve">y: </w:t>
      </w:r>
      <w:r w:rsidRPr="009F3886">
        <w:rPr>
          <w:rFonts w:ascii="Times New Roman" w:eastAsia="Times New Roman" w:hAnsi="Times New Roman" w:cs="Times New Roman"/>
          <w:sz w:val="24"/>
          <w:szCs w:val="24"/>
        </w:rPr>
        <w:t xml:space="preserve">Sh. </w:t>
      </w:r>
      <w:proofErr w:type="spellStart"/>
      <w:r w:rsidRPr="009F3886">
        <w:rPr>
          <w:rFonts w:ascii="Times New Roman" w:eastAsia="Times New Roman" w:hAnsi="Times New Roman" w:cs="Times New Roman"/>
          <w:sz w:val="24"/>
          <w:szCs w:val="24"/>
        </w:rPr>
        <w:t>Manoj</w:t>
      </w:r>
      <w:proofErr w:type="spellEnd"/>
      <w:r w:rsidRPr="009F3886">
        <w:rPr>
          <w:rFonts w:ascii="Times New Roman" w:eastAsia="Times New Roman" w:hAnsi="Times New Roman" w:cs="Times New Roman"/>
          <w:sz w:val="24"/>
          <w:szCs w:val="24"/>
        </w:rPr>
        <w:t xml:space="preserve"> Kumar</w:t>
      </w:r>
      <w:r w:rsidR="00640995"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(Project Director)</w:t>
      </w:r>
    </w:p>
    <w:p w:rsidR="006E214E" w:rsidRPr="009F3886" w:rsidRDefault="007754E4" w:rsidP="009F3886">
      <w:pP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 xml:space="preserve">Year of establishment: </w:t>
      </w:r>
      <w:r w:rsidRPr="009F3886">
        <w:rPr>
          <w:rFonts w:ascii="Times New Roman" w:eastAsia="Times New Roman" w:hAnsi="Times New Roman" w:cs="Times New Roman"/>
          <w:sz w:val="24"/>
          <w:szCs w:val="24"/>
        </w:rPr>
        <w:t xml:space="preserve">Established </w:t>
      </w:r>
      <w:r w:rsidRPr="009F3886">
        <w:rPr>
          <w:rFonts w:ascii="Times New Roman" w:eastAsia="Times New Roman" w:hAnsi="Times New Roman" w:cs="Times New Roman"/>
          <w:sz w:val="24"/>
          <w:szCs w:val="24"/>
        </w:rPr>
        <w:t>in 1972</w:t>
      </w:r>
      <w:r w:rsidRPr="009F3886">
        <w:rPr>
          <w:rFonts w:ascii="Times New Roman" w:eastAsia="Times New Roman" w:hAnsi="Times New Roman" w:cs="Times New Roman"/>
          <w:sz w:val="24"/>
          <w:szCs w:val="24"/>
        </w:rPr>
        <w:t>.</w:t>
      </w:r>
    </w:p>
    <w:p w:rsidR="006E214E" w:rsidRPr="009F3886" w:rsidRDefault="007754E4" w:rsidP="009F3886">
      <w:pPr>
        <w:spacing w:before="240"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Year and month of project initiation:</w:t>
      </w:r>
    </w:p>
    <w:p w:rsidR="006E214E" w:rsidRPr="009F3886" w:rsidRDefault="007754E4" w:rsidP="009F3886">
      <w:pPr>
        <w:spacing w:line="360" w:lineRule="auto"/>
        <w:ind w:left="0" w:hanging="2"/>
        <w:rPr>
          <w:rFonts w:ascii="Times New Roman" w:eastAsia="Times New Roman" w:hAnsi="Times New Roman" w:cs="Times New Roman"/>
          <w:color w:val="000000"/>
          <w:sz w:val="24"/>
          <w:szCs w:val="24"/>
        </w:rPr>
      </w:pPr>
      <w:r w:rsidRPr="009F3886">
        <w:rPr>
          <w:rFonts w:ascii="Times New Roman" w:eastAsia="Times New Roman" w:hAnsi="Times New Roman" w:cs="Times New Roman"/>
          <w:sz w:val="24"/>
          <w:szCs w:val="24"/>
        </w:rPr>
        <w:t>July 2007 (</w:t>
      </w:r>
      <w:r w:rsidRPr="009F3886">
        <w:rPr>
          <w:rFonts w:ascii="Times New Roman" w:eastAsia="Times New Roman" w:hAnsi="Times New Roman" w:cs="Times New Roman"/>
          <w:sz w:val="24"/>
          <w:szCs w:val="24"/>
        </w:rPr>
        <w:t>From</w:t>
      </w:r>
      <w:r w:rsidRPr="009F3886">
        <w:rPr>
          <w:rFonts w:ascii="Times New Roman" w:eastAsia="Times New Roman" w:hAnsi="Times New Roman" w:cs="Times New Roman"/>
          <w:sz w:val="24"/>
          <w:szCs w:val="24"/>
        </w:rPr>
        <w:t xml:space="preserve"> January 2004 to June 2007, the project was on FSW and MSM (Composite)</w:t>
      </w:r>
      <w:r w:rsidRPr="009F3886">
        <w:rPr>
          <w:rFonts w:ascii="Times New Roman" w:eastAsia="Times New Roman" w:hAnsi="Times New Roman" w:cs="Times New Roman"/>
          <w:sz w:val="24"/>
          <w:szCs w:val="24"/>
        </w:rPr>
        <w:t>.</w:t>
      </w:r>
    </w:p>
    <w:p w:rsidR="006E214E" w:rsidRPr="009F3886" w:rsidRDefault="007754E4" w:rsidP="009F3886">
      <w:pPr>
        <w:pBdr>
          <w:top w:val="nil"/>
          <w:left w:val="nil"/>
          <w:bottom w:val="nil"/>
          <w:right w:val="nil"/>
          <w:between w:val="nil"/>
        </w:pBdr>
        <w:spacing w:after="0" w:line="360" w:lineRule="auto"/>
        <w:ind w:left="0" w:hanging="2"/>
        <w:rPr>
          <w:rFonts w:ascii="Times New Roman" w:eastAsia="Times New Roman" w:hAnsi="Times New Roman" w:cs="Times New Roman"/>
          <w:color w:val="000000"/>
          <w:sz w:val="24"/>
          <w:szCs w:val="24"/>
          <w:u w:val="single"/>
        </w:rPr>
      </w:pPr>
      <w:r w:rsidRPr="009F3886">
        <w:rPr>
          <w:rFonts w:ascii="Times New Roman" w:eastAsia="Times New Roman" w:hAnsi="Times New Roman" w:cs="Times New Roman"/>
          <w:b/>
          <w:color w:val="000000"/>
          <w:sz w:val="24"/>
          <w:szCs w:val="24"/>
          <w:u w:val="single"/>
        </w:rPr>
        <w:lastRenderedPageBreak/>
        <w:t xml:space="preserve">Evaluation team </w:t>
      </w:r>
    </w:p>
    <w:p w:rsidR="006E214E" w:rsidRPr="009F3886" w:rsidRDefault="007754E4" w:rsidP="007754E4">
      <w:pPr>
        <w:numPr>
          <w:ilvl w:val="0"/>
          <w:numId w:val="7"/>
        </w:num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 xml:space="preserve">Dr. </w:t>
      </w:r>
      <w:proofErr w:type="spellStart"/>
      <w:r w:rsidRPr="009F3886">
        <w:rPr>
          <w:rFonts w:ascii="Times New Roman" w:eastAsia="Times New Roman" w:hAnsi="Times New Roman" w:cs="Times New Roman"/>
          <w:color w:val="000000"/>
          <w:sz w:val="24"/>
          <w:szCs w:val="24"/>
        </w:rPr>
        <w:t>Sukhbir</w:t>
      </w:r>
      <w:proofErr w:type="spellEnd"/>
      <w:r w:rsidRPr="009F3886">
        <w:rPr>
          <w:rFonts w:ascii="Times New Roman" w:eastAsia="Times New Roman" w:hAnsi="Times New Roman" w:cs="Times New Roman"/>
          <w:color w:val="000000"/>
          <w:sz w:val="24"/>
          <w:szCs w:val="24"/>
        </w:rPr>
        <w:t xml:space="preserve"> Singh (Team Leader)</w:t>
      </w:r>
    </w:p>
    <w:p w:rsidR="006E214E" w:rsidRPr="009F3886" w:rsidRDefault="007754E4" w:rsidP="007754E4">
      <w:pPr>
        <w:numPr>
          <w:ilvl w:val="0"/>
          <w:numId w:val="7"/>
        </w:num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 xml:space="preserve">Ms. </w:t>
      </w:r>
      <w:proofErr w:type="spellStart"/>
      <w:r w:rsidRPr="009F3886">
        <w:rPr>
          <w:rFonts w:ascii="Times New Roman" w:eastAsia="Times New Roman" w:hAnsi="Times New Roman" w:cs="Times New Roman"/>
          <w:color w:val="000000"/>
          <w:sz w:val="24"/>
          <w:szCs w:val="24"/>
        </w:rPr>
        <w:t>Tabassum</w:t>
      </w:r>
      <w:proofErr w:type="spellEnd"/>
      <w:r w:rsidRPr="009F3886">
        <w:rPr>
          <w:rFonts w:ascii="Times New Roman" w:eastAsia="Times New Roman" w:hAnsi="Times New Roman" w:cs="Times New Roman"/>
          <w:color w:val="000000"/>
          <w:sz w:val="24"/>
          <w:szCs w:val="24"/>
        </w:rPr>
        <w:t xml:space="preserve">      (C</w:t>
      </w:r>
      <w:r w:rsidRPr="009F3886">
        <w:rPr>
          <w:rFonts w:ascii="Times New Roman" w:eastAsia="Times New Roman" w:hAnsi="Times New Roman" w:cs="Times New Roman"/>
          <w:sz w:val="24"/>
          <w:szCs w:val="24"/>
        </w:rPr>
        <w:t>o</w:t>
      </w:r>
      <w:r w:rsidRPr="009F3886">
        <w:rPr>
          <w:rFonts w:ascii="Times New Roman" w:eastAsia="Times New Roman" w:hAnsi="Times New Roman" w:cs="Times New Roman"/>
          <w:color w:val="000000"/>
          <w:sz w:val="24"/>
          <w:szCs w:val="24"/>
        </w:rPr>
        <w:t>-Evaluator)</w:t>
      </w:r>
    </w:p>
    <w:p w:rsidR="006E214E" w:rsidRPr="009F3886" w:rsidRDefault="007754E4" w:rsidP="007754E4">
      <w:pPr>
        <w:numPr>
          <w:ilvl w:val="0"/>
          <w:numId w:val="7"/>
        </w:num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 xml:space="preserve">Ms. </w:t>
      </w:r>
      <w:proofErr w:type="spellStart"/>
      <w:r w:rsidRPr="009F3886">
        <w:rPr>
          <w:rFonts w:ascii="Times New Roman" w:eastAsia="Times New Roman" w:hAnsi="Times New Roman" w:cs="Times New Roman"/>
          <w:color w:val="000000"/>
          <w:sz w:val="24"/>
          <w:szCs w:val="24"/>
        </w:rPr>
        <w:t>Ravina</w:t>
      </w:r>
      <w:proofErr w:type="spellEnd"/>
      <w:r w:rsidRPr="009F3886">
        <w:rPr>
          <w:rFonts w:ascii="Times New Roman" w:eastAsia="Times New Roman" w:hAnsi="Times New Roman" w:cs="Times New Roman"/>
          <w:color w:val="000000"/>
          <w:sz w:val="24"/>
          <w:szCs w:val="24"/>
        </w:rPr>
        <w:t xml:space="preserve"> Khan (Finance Evaluator)</w:t>
      </w:r>
    </w:p>
    <w:p w:rsidR="006E214E" w:rsidRPr="009F3886" w:rsidRDefault="007754E4" w:rsidP="009F3886">
      <w:pPr>
        <w:pBdr>
          <w:top w:val="nil"/>
          <w:left w:val="nil"/>
          <w:bottom w:val="nil"/>
          <w:right w:val="nil"/>
          <w:between w:val="nil"/>
        </w:pBdr>
        <w:spacing w:after="0" w:line="360" w:lineRule="auto"/>
        <w:ind w:left="0" w:hanging="2"/>
        <w:rPr>
          <w:rFonts w:ascii="Times New Roman" w:eastAsia="Times New Roman" w:hAnsi="Times New Roman" w:cs="Times New Roman"/>
          <w:color w:val="000000"/>
          <w:sz w:val="24"/>
          <w:szCs w:val="24"/>
          <w:u w:val="single"/>
        </w:rPr>
      </w:pPr>
      <w:r w:rsidRPr="009F3886">
        <w:rPr>
          <w:rFonts w:ascii="Times New Roman" w:eastAsia="Times New Roman" w:hAnsi="Times New Roman" w:cs="Times New Roman"/>
          <w:b/>
          <w:color w:val="000000"/>
          <w:sz w:val="24"/>
          <w:szCs w:val="24"/>
          <w:u w:val="single"/>
        </w:rPr>
        <w:t xml:space="preserve">Time frame </w:t>
      </w:r>
    </w:p>
    <w:p w:rsidR="006E214E" w:rsidRPr="009F3886" w:rsidRDefault="007754E4" w:rsidP="009F3886">
      <w:pPr>
        <w:pBdr>
          <w:top w:val="nil"/>
          <w:left w:val="nil"/>
          <w:bottom w:val="nil"/>
          <w:right w:val="nil"/>
          <w:between w:val="nil"/>
        </w:pBdr>
        <w:spacing w:after="240" w:line="360" w:lineRule="auto"/>
        <w:ind w:left="0" w:hanging="2"/>
        <w:rPr>
          <w:rFonts w:ascii="Times New Roman" w:eastAsia="Times New Roman" w:hAnsi="Times New Roman" w:cs="Times New Roman"/>
          <w:color w:val="FF0000"/>
          <w:sz w:val="24"/>
          <w:szCs w:val="24"/>
        </w:rPr>
      </w:pPr>
      <w:r w:rsidRPr="009F3886">
        <w:rPr>
          <w:rFonts w:ascii="Times New Roman" w:eastAsia="Times New Roman" w:hAnsi="Times New Roman" w:cs="Times New Roman"/>
          <w:color w:val="000000"/>
          <w:sz w:val="24"/>
          <w:szCs w:val="24"/>
        </w:rPr>
        <w:t>1</w:t>
      </w:r>
      <w:r w:rsidRPr="009F3886">
        <w:rPr>
          <w:rFonts w:ascii="Times New Roman" w:eastAsia="Times New Roman" w:hAnsi="Times New Roman" w:cs="Times New Roman"/>
          <w:color w:val="000000"/>
          <w:sz w:val="24"/>
          <w:szCs w:val="24"/>
          <w:vertAlign w:val="superscript"/>
        </w:rPr>
        <w:t>st</w:t>
      </w:r>
      <w:r w:rsidRPr="009F3886">
        <w:rPr>
          <w:rFonts w:ascii="Times New Roman" w:eastAsia="Times New Roman" w:hAnsi="Times New Roman" w:cs="Times New Roman"/>
          <w:color w:val="000000"/>
          <w:sz w:val="24"/>
          <w:szCs w:val="24"/>
        </w:rPr>
        <w:t xml:space="preserve"> October, 2020 to 30</w:t>
      </w:r>
      <w:r w:rsidRPr="009F3886">
        <w:rPr>
          <w:rFonts w:ascii="Times New Roman" w:eastAsia="Times New Roman" w:hAnsi="Times New Roman" w:cs="Times New Roman"/>
          <w:color w:val="000000"/>
          <w:sz w:val="24"/>
          <w:szCs w:val="24"/>
          <w:vertAlign w:val="superscript"/>
        </w:rPr>
        <w:t>th</w:t>
      </w:r>
      <w:r w:rsidRPr="009F3886">
        <w:rPr>
          <w:rFonts w:ascii="Times New Roman" w:eastAsia="Times New Roman" w:hAnsi="Times New Roman" w:cs="Times New Roman"/>
          <w:color w:val="000000"/>
          <w:sz w:val="24"/>
          <w:szCs w:val="24"/>
        </w:rPr>
        <w:t xml:space="preserve"> September, 2021</w:t>
      </w:r>
    </w:p>
    <w:p w:rsidR="006E214E" w:rsidRPr="009F3886" w:rsidRDefault="007754E4" w:rsidP="009F3886">
      <w:pPr>
        <w:pBdr>
          <w:top w:val="nil"/>
          <w:left w:val="nil"/>
          <w:bottom w:val="nil"/>
          <w:right w:val="nil"/>
          <w:between w:val="nil"/>
        </w:pBdr>
        <w:spacing w:after="0" w:line="360" w:lineRule="auto"/>
        <w:ind w:left="0" w:hanging="2"/>
        <w:rPr>
          <w:rFonts w:ascii="Times New Roman" w:eastAsia="Times New Roman" w:hAnsi="Times New Roman" w:cs="Times New Roman"/>
          <w:color w:val="000000"/>
          <w:sz w:val="24"/>
          <w:szCs w:val="24"/>
          <w:u w:val="single"/>
        </w:rPr>
      </w:pPr>
      <w:r w:rsidRPr="009F3886">
        <w:rPr>
          <w:rFonts w:ascii="Times New Roman" w:eastAsia="Times New Roman" w:hAnsi="Times New Roman" w:cs="Times New Roman"/>
          <w:b/>
          <w:sz w:val="24"/>
          <w:szCs w:val="24"/>
          <w:u w:val="single"/>
        </w:rPr>
        <w:t>PROFILE OF TI</w:t>
      </w:r>
    </w:p>
    <w:p w:rsidR="006E214E" w:rsidRPr="009F3886" w:rsidRDefault="007754E4" w:rsidP="007754E4">
      <w:pPr>
        <w:numPr>
          <w:ilvl w:val="0"/>
          <w:numId w:val="1"/>
        </w:numPr>
        <w:pBdr>
          <w:top w:val="nil"/>
          <w:left w:val="nil"/>
          <w:bottom w:val="nil"/>
          <w:right w:val="nil"/>
          <w:between w:val="nil"/>
        </w:pBdr>
        <w:spacing w:before="200" w:after="0" w:line="360" w:lineRule="auto"/>
        <w:ind w:left="0" w:hanging="2"/>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Target Population Profile</w:t>
      </w:r>
      <w:r w:rsidRPr="009F3886">
        <w:rPr>
          <w:rFonts w:ascii="Times New Roman" w:eastAsia="Times New Roman" w:hAnsi="Times New Roman" w:cs="Times New Roman"/>
          <w:color w:val="000000"/>
          <w:sz w:val="24"/>
          <w:szCs w:val="24"/>
        </w:rPr>
        <w:t>:</w:t>
      </w:r>
      <w:r w:rsidRPr="009F3886">
        <w:rPr>
          <w:rFonts w:ascii="Times New Roman" w:eastAsia="Times New Roman" w:hAnsi="Times New Roman" w:cs="Times New Roman"/>
          <w:color w:val="000000"/>
          <w:sz w:val="24"/>
          <w:szCs w:val="24"/>
        </w:rPr>
        <w:tab/>
        <w:t>Men who have Sex with Men(MSM)</w:t>
      </w:r>
    </w:p>
    <w:p w:rsidR="006E214E" w:rsidRPr="009F3886" w:rsidRDefault="007754E4" w:rsidP="007754E4">
      <w:pPr>
        <w:numPr>
          <w:ilvl w:val="0"/>
          <w:numId w:val="1"/>
        </w:numPr>
        <w:pBdr>
          <w:top w:val="nil"/>
          <w:left w:val="nil"/>
          <w:bottom w:val="nil"/>
          <w:right w:val="nil"/>
          <w:between w:val="nil"/>
        </w:pBdr>
        <w:spacing w:before="200" w:after="71" w:line="360" w:lineRule="auto"/>
        <w:ind w:left="0" w:hanging="2"/>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Type of Project:</w:t>
      </w:r>
      <w:r w:rsidR="009F3886"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color w:val="000000"/>
          <w:sz w:val="24"/>
          <w:szCs w:val="24"/>
        </w:rPr>
        <w:t>Core Population Target Intervention</w:t>
      </w:r>
    </w:p>
    <w:p w:rsidR="006E214E" w:rsidRPr="009F3886" w:rsidRDefault="007754E4" w:rsidP="007754E4">
      <w:pPr>
        <w:numPr>
          <w:ilvl w:val="0"/>
          <w:numId w:val="1"/>
        </w:numPr>
        <w:pBdr>
          <w:top w:val="nil"/>
          <w:left w:val="nil"/>
          <w:bottom w:val="nil"/>
          <w:right w:val="nil"/>
          <w:between w:val="nil"/>
        </w:pBdr>
        <w:spacing w:before="200"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Size of Target Group(s):</w:t>
      </w:r>
      <w:r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color w:val="000000"/>
          <w:sz w:val="24"/>
          <w:szCs w:val="24"/>
        </w:rPr>
        <w:tab/>
      </w:r>
    </w:p>
    <w:tbl>
      <w:tblPr>
        <w:tblStyle w:val="a"/>
        <w:tblW w:w="5292" w:type="dxa"/>
        <w:jc w:val="center"/>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5"/>
        <w:gridCol w:w="2317"/>
      </w:tblGrid>
      <w:tr w:rsidR="006E214E" w:rsidRPr="009F3886" w:rsidTr="009F3886">
        <w:trPr>
          <w:trHeight w:val="294"/>
          <w:jc w:val="center"/>
        </w:trPr>
        <w:tc>
          <w:tcPr>
            <w:tcW w:w="2975" w:type="dxa"/>
            <w:shd w:val="clear" w:color="auto" w:fill="auto"/>
            <w:tcMar>
              <w:top w:w="100" w:type="dxa"/>
              <w:left w:w="100" w:type="dxa"/>
              <w:bottom w:w="100" w:type="dxa"/>
              <w:right w:w="100" w:type="dxa"/>
            </w:tcMar>
          </w:tcPr>
          <w:p w:rsidR="006E214E" w:rsidRPr="009F3886" w:rsidRDefault="007754E4" w:rsidP="009F3886">
            <w:pPr>
              <w:widowControl w:val="0"/>
              <w:spacing w:after="0" w:line="360" w:lineRule="auto"/>
              <w:ind w:left="0" w:hanging="2"/>
              <w:rPr>
                <w:rFonts w:ascii="Times New Roman" w:eastAsia="Times New Roman" w:hAnsi="Times New Roman" w:cs="Times New Roman"/>
                <w:b/>
                <w:sz w:val="24"/>
                <w:szCs w:val="24"/>
              </w:rPr>
            </w:pPr>
            <w:r w:rsidRPr="009F3886">
              <w:rPr>
                <w:rFonts w:ascii="Times New Roman" w:eastAsia="Times New Roman" w:hAnsi="Times New Roman" w:cs="Times New Roman"/>
                <w:b/>
                <w:sz w:val="24"/>
                <w:szCs w:val="24"/>
              </w:rPr>
              <w:t>Approved</w:t>
            </w:r>
          </w:p>
        </w:tc>
        <w:tc>
          <w:tcPr>
            <w:tcW w:w="2317" w:type="dxa"/>
            <w:shd w:val="clear" w:color="auto" w:fill="auto"/>
            <w:tcMar>
              <w:top w:w="100" w:type="dxa"/>
              <w:left w:w="100" w:type="dxa"/>
              <w:bottom w:w="100" w:type="dxa"/>
              <w:right w:w="100" w:type="dxa"/>
            </w:tcMar>
          </w:tcPr>
          <w:p w:rsidR="006E214E" w:rsidRPr="009F3886" w:rsidRDefault="007754E4" w:rsidP="009F3886">
            <w:pPr>
              <w:widowControl w:val="0"/>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800 MSMs</w:t>
            </w:r>
          </w:p>
        </w:tc>
      </w:tr>
      <w:tr w:rsidR="006E214E" w:rsidRPr="009F3886" w:rsidTr="009F3886">
        <w:trPr>
          <w:trHeight w:val="280"/>
          <w:jc w:val="center"/>
        </w:trPr>
        <w:tc>
          <w:tcPr>
            <w:tcW w:w="2975" w:type="dxa"/>
            <w:shd w:val="clear" w:color="auto" w:fill="auto"/>
            <w:tcMar>
              <w:top w:w="100" w:type="dxa"/>
              <w:left w:w="100" w:type="dxa"/>
              <w:bottom w:w="100" w:type="dxa"/>
              <w:right w:w="100" w:type="dxa"/>
            </w:tcMar>
          </w:tcPr>
          <w:p w:rsidR="006E214E" w:rsidRPr="009F3886" w:rsidRDefault="007754E4" w:rsidP="009F3886">
            <w:pPr>
              <w:widowControl w:val="0"/>
              <w:spacing w:after="0" w:line="360" w:lineRule="auto"/>
              <w:ind w:left="0" w:hanging="2"/>
              <w:rPr>
                <w:rFonts w:ascii="Times New Roman" w:eastAsia="Times New Roman" w:hAnsi="Times New Roman" w:cs="Times New Roman"/>
                <w:b/>
                <w:sz w:val="24"/>
                <w:szCs w:val="24"/>
              </w:rPr>
            </w:pPr>
            <w:r w:rsidRPr="009F3886">
              <w:rPr>
                <w:rFonts w:ascii="Times New Roman" w:eastAsia="Times New Roman" w:hAnsi="Times New Roman" w:cs="Times New Roman"/>
                <w:b/>
                <w:sz w:val="24"/>
                <w:szCs w:val="24"/>
              </w:rPr>
              <w:t>Ever Register</w:t>
            </w:r>
          </w:p>
        </w:tc>
        <w:tc>
          <w:tcPr>
            <w:tcW w:w="2317" w:type="dxa"/>
            <w:shd w:val="clear" w:color="auto" w:fill="auto"/>
            <w:tcMar>
              <w:top w:w="100" w:type="dxa"/>
              <w:left w:w="100" w:type="dxa"/>
              <w:bottom w:w="100" w:type="dxa"/>
              <w:right w:w="100" w:type="dxa"/>
            </w:tcMar>
          </w:tcPr>
          <w:p w:rsidR="006E214E" w:rsidRPr="009F3886" w:rsidRDefault="007754E4" w:rsidP="009F3886">
            <w:pPr>
              <w:widowControl w:val="0"/>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1847 MSMs</w:t>
            </w:r>
          </w:p>
        </w:tc>
      </w:tr>
      <w:tr w:rsidR="006E214E" w:rsidRPr="009F3886" w:rsidTr="009F3886">
        <w:trPr>
          <w:trHeight w:val="574"/>
          <w:jc w:val="center"/>
        </w:trPr>
        <w:tc>
          <w:tcPr>
            <w:tcW w:w="2975" w:type="dxa"/>
            <w:shd w:val="clear" w:color="auto" w:fill="auto"/>
            <w:tcMar>
              <w:top w:w="100" w:type="dxa"/>
              <w:left w:w="100" w:type="dxa"/>
              <w:bottom w:w="100" w:type="dxa"/>
              <w:right w:w="100" w:type="dxa"/>
            </w:tcMar>
          </w:tcPr>
          <w:p w:rsidR="006E214E" w:rsidRPr="009F3886" w:rsidRDefault="007754E4" w:rsidP="009F3886">
            <w:pPr>
              <w:widowControl w:val="0"/>
              <w:spacing w:after="0" w:line="360" w:lineRule="auto"/>
              <w:ind w:left="0" w:hanging="2"/>
              <w:rPr>
                <w:rFonts w:ascii="Times New Roman" w:eastAsia="Times New Roman" w:hAnsi="Times New Roman" w:cs="Times New Roman"/>
                <w:b/>
                <w:sz w:val="24"/>
                <w:szCs w:val="24"/>
              </w:rPr>
            </w:pPr>
            <w:r w:rsidRPr="009F3886">
              <w:rPr>
                <w:rFonts w:ascii="Times New Roman" w:eastAsia="Times New Roman" w:hAnsi="Times New Roman" w:cs="Times New Roman"/>
                <w:b/>
                <w:sz w:val="24"/>
                <w:szCs w:val="24"/>
              </w:rPr>
              <w:t>Active Population</w:t>
            </w:r>
          </w:p>
        </w:tc>
        <w:tc>
          <w:tcPr>
            <w:tcW w:w="2317" w:type="dxa"/>
            <w:shd w:val="clear" w:color="auto" w:fill="auto"/>
            <w:tcMar>
              <w:top w:w="100" w:type="dxa"/>
              <w:left w:w="100" w:type="dxa"/>
              <w:bottom w:w="100" w:type="dxa"/>
              <w:right w:w="100" w:type="dxa"/>
            </w:tcMar>
          </w:tcPr>
          <w:p w:rsidR="006E214E" w:rsidRPr="009F3886" w:rsidRDefault="007754E4" w:rsidP="009F3886">
            <w:pPr>
              <w:widowControl w:val="0"/>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820 MSMs</w:t>
            </w:r>
          </w:p>
        </w:tc>
      </w:tr>
    </w:tbl>
    <w:p w:rsidR="006E214E" w:rsidRPr="009F3886" w:rsidRDefault="006E214E" w:rsidP="009F3886">
      <w:pPr>
        <w:spacing w:after="71" w:line="360" w:lineRule="auto"/>
        <w:ind w:left="0" w:hanging="2"/>
        <w:rPr>
          <w:rFonts w:ascii="Times New Roman" w:eastAsia="Times New Roman" w:hAnsi="Times New Roman" w:cs="Times New Roman"/>
          <w:sz w:val="24"/>
          <w:szCs w:val="24"/>
        </w:rPr>
      </w:pPr>
    </w:p>
    <w:p w:rsidR="006E214E" w:rsidRPr="009F3886" w:rsidRDefault="007754E4" w:rsidP="007754E4">
      <w:pPr>
        <w:numPr>
          <w:ilvl w:val="0"/>
          <w:numId w:val="1"/>
        </w:numPr>
        <w:pBdr>
          <w:top w:val="nil"/>
          <w:left w:val="nil"/>
          <w:bottom w:val="nil"/>
          <w:right w:val="nil"/>
          <w:between w:val="nil"/>
        </w:pBdr>
        <w:spacing w:after="71" w:line="360" w:lineRule="auto"/>
        <w:ind w:left="0" w:hanging="2"/>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 xml:space="preserve">Sub-Groups and their Size: </w:t>
      </w:r>
    </w:p>
    <w:tbl>
      <w:tblPr>
        <w:tblStyle w:val="a0"/>
        <w:tblW w:w="3506" w:type="dxa"/>
        <w:jc w:val="center"/>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46"/>
        <w:gridCol w:w="1260"/>
      </w:tblGrid>
      <w:tr w:rsidR="006E214E" w:rsidRPr="009F3886" w:rsidTr="009F3886">
        <w:trPr>
          <w:trHeight w:val="399"/>
          <w:jc w:val="center"/>
        </w:trPr>
        <w:tc>
          <w:tcPr>
            <w:tcW w:w="2246"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b/>
                <w:sz w:val="24"/>
                <w:szCs w:val="24"/>
              </w:rPr>
            </w:pPr>
            <w:r w:rsidRPr="009F3886">
              <w:rPr>
                <w:rFonts w:ascii="Times New Roman" w:eastAsia="Times New Roman" w:hAnsi="Times New Roman" w:cs="Times New Roman"/>
                <w:b/>
                <w:sz w:val="24"/>
                <w:szCs w:val="24"/>
              </w:rPr>
              <w:t>Sub groups</w:t>
            </w:r>
          </w:p>
        </w:tc>
        <w:tc>
          <w:tcPr>
            <w:tcW w:w="1260"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b/>
                <w:sz w:val="24"/>
                <w:szCs w:val="24"/>
              </w:rPr>
            </w:pPr>
            <w:r w:rsidRPr="009F3886">
              <w:rPr>
                <w:rFonts w:ascii="Times New Roman" w:eastAsia="Times New Roman" w:hAnsi="Times New Roman" w:cs="Times New Roman"/>
                <w:b/>
                <w:sz w:val="24"/>
                <w:szCs w:val="24"/>
              </w:rPr>
              <w:t>Size</w:t>
            </w:r>
          </w:p>
        </w:tc>
      </w:tr>
      <w:tr w:rsidR="006E214E" w:rsidRPr="009F3886" w:rsidTr="009F3886">
        <w:trPr>
          <w:trHeight w:val="399"/>
          <w:jc w:val="center"/>
        </w:trPr>
        <w:tc>
          <w:tcPr>
            <w:tcW w:w="2246"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proofErr w:type="spellStart"/>
            <w:r w:rsidRPr="009F3886">
              <w:rPr>
                <w:rFonts w:ascii="Times New Roman" w:eastAsia="Times New Roman" w:hAnsi="Times New Roman" w:cs="Times New Roman"/>
                <w:sz w:val="24"/>
                <w:szCs w:val="24"/>
              </w:rPr>
              <w:t>Koti</w:t>
            </w:r>
            <w:proofErr w:type="spellEnd"/>
          </w:p>
        </w:tc>
        <w:tc>
          <w:tcPr>
            <w:tcW w:w="1260"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448</w:t>
            </w:r>
          </w:p>
        </w:tc>
      </w:tr>
      <w:tr w:rsidR="006E214E" w:rsidRPr="009F3886" w:rsidTr="009F3886">
        <w:trPr>
          <w:trHeight w:val="375"/>
          <w:jc w:val="center"/>
        </w:trPr>
        <w:tc>
          <w:tcPr>
            <w:tcW w:w="2246"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Double Decker</w:t>
            </w:r>
          </w:p>
        </w:tc>
        <w:tc>
          <w:tcPr>
            <w:tcW w:w="1260"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216</w:t>
            </w:r>
          </w:p>
        </w:tc>
      </w:tr>
      <w:tr w:rsidR="006E214E" w:rsidRPr="009F3886" w:rsidTr="009F3886">
        <w:trPr>
          <w:trHeight w:val="399"/>
          <w:jc w:val="center"/>
        </w:trPr>
        <w:tc>
          <w:tcPr>
            <w:tcW w:w="2246"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proofErr w:type="spellStart"/>
            <w:r w:rsidRPr="009F3886">
              <w:rPr>
                <w:rFonts w:ascii="Times New Roman" w:eastAsia="Times New Roman" w:hAnsi="Times New Roman" w:cs="Times New Roman"/>
                <w:sz w:val="24"/>
                <w:szCs w:val="24"/>
              </w:rPr>
              <w:t>Panti</w:t>
            </w:r>
            <w:proofErr w:type="spellEnd"/>
          </w:p>
        </w:tc>
        <w:tc>
          <w:tcPr>
            <w:tcW w:w="1260"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84</w:t>
            </w:r>
          </w:p>
        </w:tc>
      </w:tr>
      <w:tr w:rsidR="006E214E" w:rsidRPr="009F3886" w:rsidTr="009F3886">
        <w:trPr>
          <w:trHeight w:val="426"/>
          <w:jc w:val="center"/>
        </w:trPr>
        <w:tc>
          <w:tcPr>
            <w:tcW w:w="2246"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Bisexual</w:t>
            </w:r>
          </w:p>
        </w:tc>
        <w:tc>
          <w:tcPr>
            <w:tcW w:w="1260"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72</w:t>
            </w:r>
          </w:p>
        </w:tc>
      </w:tr>
    </w:tbl>
    <w:p w:rsidR="006E214E" w:rsidRPr="009F3886" w:rsidRDefault="006E214E" w:rsidP="009F3886">
      <w:pPr>
        <w:pBdr>
          <w:top w:val="nil"/>
          <w:left w:val="nil"/>
          <w:bottom w:val="nil"/>
          <w:right w:val="nil"/>
          <w:between w:val="nil"/>
        </w:pBdr>
        <w:spacing w:after="71" w:line="360" w:lineRule="auto"/>
        <w:ind w:left="0" w:hanging="2"/>
        <w:rPr>
          <w:rFonts w:ascii="Times New Roman" w:eastAsia="Times New Roman" w:hAnsi="Times New Roman" w:cs="Times New Roman"/>
          <w:b/>
          <w:sz w:val="24"/>
          <w:szCs w:val="24"/>
        </w:rPr>
      </w:pPr>
    </w:p>
    <w:p w:rsidR="006E214E" w:rsidRPr="009F3886" w:rsidRDefault="007754E4" w:rsidP="009F3886">
      <w:pPr>
        <w:pBdr>
          <w:top w:val="nil"/>
          <w:left w:val="nil"/>
          <w:bottom w:val="nil"/>
          <w:right w:val="nil"/>
          <w:between w:val="nil"/>
        </w:pBdr>
        <w:spacing w:after="0" w:line="360" w:lineRule="auto"/>
        <w:ind w:leftChars="0" w:left="0" w:firstLineChars="0" w:firstLine="0"/>
        <w:jc w:val="both"/>
        <w:rPr>
          <w:rFonts w:ascii="Times New Roman" w:eastAsia="Times New Roman" w:hAnsi="Times New Roman" w:cs="Times New Roman"/>
          <w:sz w:val="24"/>
          <w:szCs w:val="24"/>
        </w:rPr>
      </w:pPr>
      <w:r w:rsidRPr="009F3886">
        <w:rPr>
          <w:rFonts w:ascii="Times New Roman" w:eastAsia="Times New Roman" w:hAnsi="Times New Roman" w:cs="Times New Roman"/>
          <w:b/>
          <w:color w:val="000000"/>
          <w:sz w:val="24"/>
          <w:szCs w:val="24"/>
        </w:rPr>
        <w:t xml:space="preserve">Details of Target Area: </w:t>
      </w:r>
      <w:r w:rsidRPr="009F3886">
        <w:rPr>
          <w:rFonts w:ascii="Times New Roman" w:eastAsia="Times New Roman" w:hAnsi="Times New Roman" w:cs="Times New Roman"/>
          <w:color w:val="000000"/>
          <w:sz w:val="24"/>
          <w:szCs w:val="24"/>
        </w:rPr>
        <w:t xml:space="preserve">The TI is implemented </w:t>
      </w:r>
      <w:r w:rsidRPr="009F3886">
        <w:rPr>
          <w:rFonts w:ascii="Times New Roman" w:eastAsia="Times New Roman" w:hAnsi="Times New Roman" w:cs="Times New Roman"/>
          <w:color w:val="000000"/>
          <w:sz w:val="24"/>
          <w:szCs w:val="24"/>
        </w:rPr>
        <w:t>in Chandigarh</w:t>
      </w:r>
      <w:r w:rsidRPr="009F3886">
        <w:rPr>
          <w:rFonts w:ascii="Times New Roman" w:eastAsia="Times New Roman" w:hAnsi="Times New Roman" w:cs="Times New Roman"/>
          <w:color w:val="000000"/>
          <w:sz w:val="24"/>
          <w:szCs w:val="24"/>
        </w:rPr>
        <w:t xml:space="preserve"> at </w:t>
      </w:r>
      <w:proofErr w:type="spellStart"/>
      <w:r w:rsidRPr="009F3886">
        <w:rPr>
          <w:rFonts w:ascii="Times New Roman" w:eastAsia="Times New Roman" w:hAnsi="Times New Roman" w:cs="Times New Roman"/>
          <w:color w:val="000000"/>
          <w:sz w:val="24"/>
          <w:szCs w:val="24"/>
        </w:rPr>
        <w:t>Mauli</w:t>
      </w:r>
      <w:proofErr w:type="spellEnd"/>
      <w:r w:rsidRPr="009F3886">
        <w:rPr>
          <w:rFonts w:ascii="Times New Roman" w:eastAsia="Times New Roman" w:hAnsi="Times New Roman" w:cs="Times New Roman"/>
          <w:color w:val="000000"/>
          <w:sz w:val="24"/>
          <w:szCs w:val="24"/>
        </w:rPr>
        <w:t xml:space="preserve"> </w:t>
      </w:r>
      <w:proofErr w:type="spellStart"/>
      <w:r w:rsidRPr="009F3886">
        <w:rPr>
          <w:rFonts w:ascii="Times New Roman" w:eastAsia="Times New Roman" w:hAnsi="Times New Roman" w:cs="Times New Roman"/>
          <w:color w:val="000000"/>
          <w:sz w:val="24"/>
          <w:szCs w:val="24"/>
        </w:rPr>
        <w:t>J</w:t>
      </w:r>
      <w:r w:rsidRPr="009F3886">
        <w:rPr>
          <w:rFonts w:ascii="Times New Roman" w:eastAsia="Times New Roman" w:hAnsi="Times New Roman" w:cs="Times New Roman"/>
          <w:color w:val="555555"/>
          <w:sz w:val="24"/>
          <w:szCs w:val="24"/>
        </w:rPr>
        <w:t>agran</w:t>
      </w:r>
      <w:proofErr w:type="spellEnd"/>
      <w:r w:rsidRPr="009F3886">
        <w:rPr>
          <w:rFonts w:ascii="Times New Roman" w:eastAsia="Times New Roman" w:hAnsi="Times New Roman" w:cs="Times New Roman"/>
          <w:color w:val="555555"/>
          <w:sz w:val="24"/>
          <w:szCs w:val="24"/>
        </w:rPr>
        <w:t xml:space="preserve">, </w:t>
      </w:r>
      <w:proofErr w:type="spellStart"/>
      <w:r w:rsidRPr="009F3886">
        <w:rPr>
          <w:rFonts w:ascii="Times New Roman" w:eastAsia="Times New Roman" w:hAnsi="Times New Roman" w:cs="Times New Roman"/>
          <w:color w:val="555555"/>
          <w:sz w:val="24"/>
          <w:szCs w:val="24"/>
        </w:rPr>
        <w:t>Manimajra</w:t>
      </w:r>
      <w:proofErr w:type="spellEnd"/>
      <w:r w:rsidRPr="009F3886">
        <w:rPr>
          <w:rFonts w:ascii="Times New Roman" w:eastAsia="Times New Roman" w:hAnsi="Times New Roman" w:cs="Times New Roman"/>
          <w:color w:val="555555"/>
          <w:sz w:val="24"/>
          <w:szCs w:val="24"/>
        </w:rPr>
        <w:t xml:space="preserve">, Railway station, </w:t>
      </w:r>
      <w:proofErr w:type="spellStart"/>
      <w:r w:rsidRPr="009F3886">
        <w:rPr>
          <w:rFonts w:ascii="Times New Roman" w:eastAsia="Times New Roman" w:hAnsi="Times New Roman" w:cs="Times New Roman"/>
          <w:color w:val="555555"/>
          <w:sz w:val="24"/>
          <w:szCs w:val="24"/>
        </w:rPr>
        <w:t>Daria</w:t>
      </w:r>
      <w:proofErr w:type="spellEnd"/>
      <w:r w:rsidRPr="009F3886">
        <w:rPr>
          <w:rFonts w:ascii="Times New Roman" w:eastAsia="Times New Roman" w:hAnsi="Times New Roman" w:cs="Times New Roman"/>
          <w:color w:val="555555"/>
          <w:sz w:val="24"/>
          <w:szCs w:val="24"/>
        </w:rPr>
        <w:t xml:space="preserve">, Raipur </w:t>
      </w:r>
      <w:proofErr w:type="spellStart"/>
      <w:r w:rsidRPr="009F3886">
        <w:rPr>
          <w:rFonts w:ascii="Times New Roman" w:eastAsia="Times New Roman" w:hAnsi="Times New Roman" w:cs="Times New Roman"/>
          <w:color w:val="555555"/>
          <w:sz w:val="24"/>
          <w:szCs w:val="24"/>
        </w:rPr>
        <w:t>K</w:t>
      </w:r>
      <w:r w:rsidRPr="009F3886">
        <w:rPr>
          <w:rFonts w:ascii="Times New Roman" w:eastAsia="Times New Roman" w:hAnsi="Times New Roman" w:cs="Times New Roman"/>
          <w:color w:val="555555"/>
          <w:sz w:val="24"/>
          <w:szCs w:val="24"/>
        </w:rPr>
        <w:t>hurd</w:t>
      </w:r>
      <w:proofErr w:type="spellEnd"/>
      <w:r w:rsidRPr="009F3886">
        <w:rPr>
          <w:rFonts w:ascii="Times New Roman" w:eastAsia="Times New Roman" w:hAnsi="Times New Roman" w:cs="Times New Roman"/>
          <w:color w:val="555555"/>
          <w:sz w:val="24"/>
          <w:szCs w:val="24"/>
        </w:rPr>
        <w:t xml:space="preserve">, Industrial Area Phase-1 &amp;2, </w:t>
      </w:r>
      <w:proofErr w:type="spellStart"/>
      <w:r w:rsidRPr="009F3886">
        <w:rPr>
          <w:rFonts w:ascii="Times New Roman" w:eastAsia="Times New Roman" w:hAnsi="Times New Roman" w:cs="Times New Roman"/>
          <w:color w:val="555555"/>
          <w:sz w:val="24"/>
          <w:szCs w:val="24"/>
        </w:rPr>
        <w:t>Hallomajra</w:t>
      </w:r>
      <w:proofErr w:type="spellEnd"/>
      <w:r w:rsidRPr="009F3886">
        <w:rPr>
          <w:rFonts w:ascii="Times New Roman" w:eastAsia="Times New Roman" w:hAnsi="Times New Roman" w:cs="Times New Roman"/>
          <w:color w:val="555555"/>
          <w:sz w:val="24"/>
          <w:szCs w:val="24"/>
        </w:rPr>
        <w:t xml:space="preserve">, Ram </w:t>
      </w:r>
      <w:proofErr w:type="spellStart"/>
      <w:r w:rsidRPr="009F3886">
        <w:rPr>
          <w:rFonts w:ascii="Times New Roman" w:eastAsia="Times New Roman" w:hAnsi="Times New Roman" w:cs="Times New Roman"/>
          <w:color w:val="555555"/>
          <w:sz w:val="24"/>
          <w:szCs w:val="24"/>
        </w:rPr>
        <w:t>darbar</w:t>
      </w:r>
      <w:proofErr w:type="spellEnd"/>
      <w:r w:rsidRPr="009F3886">
        <w:rPr>
          <w:rFonts w:ascii="Times New Roman" w:eastAsia="Times New Roman" w:hAnsi="Times New Roman" w:cs="Times New Roman"/>
          <w:color w:val="555555"/>
          <w:sz w:val="24"/>
          <w:szCs w:val="24"/>
        </w:rPr>
        <w:t xml:space="preserve">,  Raipur </w:t>
      </w:r>
      <w:proofErr w:type="spellStart"/>
      <w:r w:rsidRPr="009F3886">
        <w:rPr>
          <w:rFonts w:ascii="Times New Roman" w:eastAsia="Times New Roman" w:hAnsi="Times New Roman" w:cs="Times New Roman"/>
          <w:color w:val="555555"/>
          <w:sz w:val="24"/>
          <w:szCs w:val="24"/>
        </w:rPr>
        <w:t>Khurd</w:t>
      </w:r>
      <w:proofErr w:type="spellEnd"/>
      <w:r w:rsidRPr="009F3886">
        <w:rPr>
          <w:rFonts w:ascii="Times New Roman" w:eastAsia="Times New Roman" w:hAnsi="Times New Roman" w:cs="Times New Roman"/>
          <w:color w:val="555555"/>
          <w:sz w:val="24"/>
          <w:szCs w:val="24"/>
        </w:rPr>
        <w:t xml:space="preserve">, </w:t>
      </w:r>
      <w:proofErr w:type="spellStart"/>
      <w:r w:rsidRPr="009F3886">
        <w:rPr>
          <w:rFonts w:ascii="Times New Roman" w:eastAsia="Times New Roman" w:hAnsi="Times New Roman" w:cs="Times New Roman"/>
          <w:color w:val="555555"/>
          <w:sz w:val="24"/>
          <w:szCs w:val="24"/>
        </w:rPr>
        <w:t>Jagat</w:t>
      </w:r>
      <w:r w:rsidRPr="009F3886">
        <w:rPr>
          <w:rFonts w:ascii="Times New Roman" w:eastAsia="Times New Roman" w:hAnsi="Times New Roman" w:cs="Times New Roman"/>
          <w:color w:val="555555"/>
          <w:sz w:val="24"/>
          <w:szCs w:val="24"/>
        </w:rPr>
        <w:t>pura</w:t>
      </w:r>
      <w:proofErr w:type="spellEnd"/>
      <w:r w:rsidRPr="009F3886">
        <w:rPr>
          <w:rFonts w:ascii="Times New Roman" w:eastAsia="Times New Roman" w:hAnsi="Times New Roman" w:cs="Times New Roman"/>
          <w:color w:val="555555"/>
          <w:sz w:val="24"/>
          <w:szCs w:val="24"/>
        </w:rPr>
        <w:t xml:space="preserve">, </w:t>
      </w:r>
      <w:proofErr w:type="spellStart"/>
      <w:r w:rsidRPr="009F3886">
        <w:rPr>
          <w:rFonts w:ascii="Times New Roman" w:eastAsia="Times New Roman" w:hAnsi="Times New Roman" w:cs="Times New Roman"/>
          <w:color w:val="555555"/>
          <w:sz w:val="24"/>
          <w:szCs w:val="24"/>
        </w:rPr>
        <w:t>Behlana</w:t>
      </w:r>
      <w:proofErr w:type="spellEnd"/>
      <w:r w:rsidRPr="009F3886">
        <w:rPr>
          <w:rFonts w:ascii="Times New Roman" w:eastAsia="Times New Roman" w:hAnsi="Times New Roman" w:cs="Times New Roman"/>
          <w:color w:val="555555"/>
          <w:sz w:val="24"/>
          <w:szCs w:val="24"/>
        </w:rPr>
        <w:t xml:space="preserve">, </w:t>
      </w:r>
      <w:r w:rsidRPr="009F3886">
        <w:rPr>
          <w:rFonts w:ascii="Times New Roman" w:eastAsia="Times New Roman" w:hAnsi="Times New Roman" w:cs="Times New Roman"/>
          <w:color w:val="555555"/>
          <w:sz w:val="24"/>
          <w:szCs w:val="24"/>
        </w:rPr>
        <w:t>Colony No.-4, Sanjay Colony, Sector-29, 30,32,33</w:t>
      </w:r>
      <w:r w:rsidRPr="009F3886">
        <w:rPr>
          <w:rFonts w:ascii="Times New Roman" w:eastAsia="Times New Roman" w:hAnsi="Times New Roman" w:cs="Times New Roman"/>
          <w:color w:val="555555"/>
          <w:sz w:val="24"/>
          <w:szCs w:val="24"/>
        </w:rPr>
        <w:t>, 47-48</w:t>
      </w:r>
      <w:r w:rsidRPr="009F3886">
        <w:rPr>
          <w:rFonts w:ascii="Times New Roman" w:eastAsia="Times New Roman" w:hAnsi="Times New Roman" w:cs="Times New Roman"/>
          <w:color w:val="555555"/>
          <w:sz w:val="24"/>
          <w:szCs w:val="24"/>
        </w:rPr>
        <w:t>.</w:t>
      </w:r>
      <w:r w:rsidR="009F3886">
        <w:rPr>
          <w:rFonts w:ascii="Times New Roman" w:eastAsia="Times New Roman" w:hAnsi="Times New Roman" w:cs="Times New Roman"/>
          <w:color w:val="555555"/>
          <w:sz w:val="24"/>
          <w:szCs w:val="24"/>
        </w:rPr>
        <w:t xml:space="preserve"> </w:t>
      </w:r>
      <w:r w:rsidRPr="009F3886">
        <w:rPr>
          <w:rFonts w:ascii="Times New Roman" w:eastAsia="Times New Roman" w:hAnsi="Times New Roman" w:cs="Times New Roman"/>
          <w:color w:val="555555"/>
          <w:sz w:val="24"/>
          <w:szCs w:val="24"/>
        </w:rPr>
        <w:t xml:space="preserve">Non TI Areas for searching unreached </w:t>
      </w:r>
      <w:r w:rsidRPr="009F3886">
        <w:rPr>
          <w:rFonts w:ascii="Times New Roman" w:eastAsia="Times New Roman" w:hAnsi="Times New Roman" w:cs="Times New Roman"/>
          <w:color w:val="555555"/>
          <w:sz w:val="24"/>
          <w:szCs w:val="24"/>
        </w:rPr>
        <w:lastRenderedPageBreak/>
        <w:t>population: Sec</w:t>
      </w:r>
      <w:r w:rsidR="00640995" w:rsidRPr="009F3886">
        <w:rPr>
          <w:rFonts w:ascii="Times New Roman" w:eastAsia="Times New Roman" w:hAnsi="Times New Roman" w:cs="Times New Roman"/>
          <w:color w:val="555555"/>
          <w:sz w:val="24"/>
          <w:szCs w:val="24"/>
        </w:rPr>
        <w:t xml:space="preserve">. </w:t>
      </w:r>
      <w:r w:rsidRPr="009F3886">
        <w:rPr>
          <w:rFonts w:ascii="Times New Roman" w:eastAsia="Times New Roman" w:hAnsi="Times New Roman" w:cs="Times New Roman"/>
          <w:color w:val="555555"/>
          <w:sz w:val="24"/>
          <w:szCs w:val="24"/>
        </w:rPr>
        <w:t>27, Sec</w:t>
      </w:r>
      <w:r w:rsidR="00640995" w:rsidRPr="009F3886">
        <w:rPr>
          <w:rFonts w:ascii="Times New Roman" w:eastAsia="Times New Roman" w:hAnsi="Times New Roman" w:cs="Times New Roman"/>
          <w:color w:val="555555"/>
          <w:sz w:val="24"/>
          <w:szCs w:val="24"/>
        </w:rPr>
        <w:t xml:space="preserve">. </w:t>
      </w:r>
      <w:r w:rsidRPr="009F3886">
        <w:rPr>
          <w:rFonts w:ascii="Times New Roman" w:eastAsia="Times New Roman" w:hAnsi="Times New Roman" w:cs="Times New Roman"/>
          <w:color w:val="555555"/>
          <w:sz w:val="24"/>
          <w:szCs w:val="24"/>
        </w:rPr>
        <w:t>31, Sec</w:t>
      </w:r>
      <w:r w:rsidR="00640995" w:rsidRPr="009F3886">
        <w:rPr>
          <w:rFonts w:ascii="Times New Roman" w:eastAsia="Times New Roman" w:hAnsi="Times New Roman" w:cs="Times New Roman"/>
          <w:color w:val="555555"/>
          <w:sz w:val="24"/>
          <w:szCs w:val="24"/>
        </w:rPr>
        <w:t xml:space="preserve">. </w:t>
      </w:r>
      <w:r w:rsidRPr="009F3886">
        <w:rPr>
          <w:rFonts w:ascii="Times New Roman" w:eastAsia="Times New Roman" w:hAnsi="Times New Roman" w:cs="Times New Roman"/>
          <w:color w:val="555555"/>
          <w:sz w:val="24"/>
          <w:szCs w:val="24"/>
        </w:rPr>
        <w:t>34, Sec</w:t>
      </w:r>
      <w:r w:rsidR="00640995" w:rsidRPr="009F3886">
        <w:rPr>
          <w:rFonts w:ascii="Times New Roman" w:eastAsia="Times New Roman" w:hAnsi="Times New Roman" w:cs="Times New Roman"/>
          <w:color w:val="555555"/>
          <w:sz w:val="24"/>
          <w:szCs w:val="24"/>
        </w:rPr>
        <w:t xml:space="preserve">. </w:t>
      </w:r>
      <w:r w:rsidRPr="009F3886">
        <w:rPr>
          <w:rFonts w:ascii="Times New Roman" w:eastAsia="Times New Roman" w:hAnsi="Times New Roman" w:cs="Times New Roman"/>
          <w:color w:val="555555"/>
          <w:sz w:val="24"/>
          <w:szCs w:val="24"/>
        </w:rPr>
        <w:t>46, Sec</w:t>
      </w:r>
      <w:r w:rsidR="00640995" w:rsidRPr="009F3886">
        <w:rPr>
          <w:rFonts w:ascii="Times New Roman" w:eastAsia="Times New Roman" w:hAnsi="Times New Roman" w:cs="Times New Roman"/>
          <w:color w:val="555555"/>
          <w:sz w:val="24"/>
          <w:szCs w:val="24"/>
        </w:rPr>
        <w:t xml:space="preserve">. </w:t>
      </w:r>
      <w:r w:rsidRPr="009F3886">
        <w:rPr>
          <w:rFonts w:ascii="Times New Roman" w:eastAsia="Times New Roman" w:hAnsi="Times New Roman" w:cs="Times New Roman"/>
          <w:color w:val="555555"/>
          <w:sz w:val="24"/>
          <w:szCs w:val="24"/>
        </w:rPr>
        <w:t>49, Sec</w:t>
      </w:r>
      <w:r w:rsidR="00640995" w:rsidRPr="009F3886">
        <w:rPr>
          <w:rFonts w:ascii="Times New Roman" w:eastAsia="Times New Roman" w:hAnsi="Times New Roman" w:cs="Times New Roman"/>
          <w:color w:val="555555"/>
          <w:sz w:val="24"/>
          <w:szCs w:val="24"/>
        </w:rPr>
        <w:t xml:space="preserve">. </w:t>
      </w:r>
      <w:r w:rsidRPr="009F3886">
        <w:rPr>
          <w:rFonts w:ascii="Times New Roman" w:eastAsia="Times New Roman" w:hAnsi="Times New Roman" w:cs="Times New Roman"/>
          <w:color w:val="555555"/>
          <w:sz w:val="24"/>
          <w:szCs w:val="24"/>
        </w:rPr>
        <w:t xml:space="preserve">50, Sec51, </w:t>
      </w:r>
      <w:proofErr w:type="spellStart"/>
      <w:r w:rsidRPr="009F3886">
        <w:rPr>
          <w:rFonts w:ascii="Times New Roman" w:eastAsia="Times New Roman" w:hAnsi="Times New Roman" w:cs="Times New Roman"/>
          <w:color w:val="555555"/>
          <w:sz w:val="24"/>
          <w:szCs w:val="24"/>
        </w:rPr>
        <w:t>Jagat</w:t>
      </w:r>
      <w:proofErr w:type="spellEnd"/>
      <w:r w:rsidRPr="009F3886">
        <w:rPr>
          <w:rFonts w:ascii="Times New Roman" w:eastAsia="Times New Roman" w:hAnsi="Times New Roman" w:cs="Times New Roman"/>
          <w:color w:val="555555"/>
          <w:sz w:val="24"/>
          <w:szCs w:val="24"/>
        </w:rPr>
        <w:t xml:space="preserve"> </w:t>
      </w:r>
      <w:proofErr w:type="spellStart"/>
      <w:r w:rsidRPr="009F3886">
        <w:rPr>
          <w:rFonts w:ascii="Times New Roman" w:eastAsia="Times New Roman" w:hAnsi="Times New Roman" w:cs="Times New Roman"/>
          <w:color w:val="555555"/>
          <w:sz w:val="24"/>
          <w:szCs w:val="24"/>
        </w:rPr>
        <w:t>Pura</w:t>
      </w:r>
      <w:proofErr w:type="spellEnd"/>
      <w:r w:rsidRPr="009F3886">
        <w:rPr>
          <w:rFonts w:ascii="Times New Roman" w:eastAsia="Times New Roman" w:hAnsi="Times New Roman" w:cs="Times New Roman"/>
          <w:color w:val="555555"/>
          <w:sz w:val="24"/>
          <w:szCs w:val="24"/>
        </w:rPr>
        <w:t xml:space="preserve">, </w:t>
      </w:r>
      <w:proofErr w:type="spellStart"/>
      <w:r w:rsidRPr="009F3886">
        <w:rPr>
          <w:rFonts w:ascii="Times New Roman" w:eastAsia="Times New Roman" w:hAnsi="Times New Roman" w:cs="Times New Roman"/>
          <w:color w:val="555555"/>
          <w:sz w:val="24"/>
          <w:szCs w:val="24"/>
        </w:rPr>
        <w:t>Faida</w:t>
      </w:r>
      <w:proofErr w:type="spellEnd"/>
      <w:r w:rsidR="00640995" w:rsidRPr="009F3886">
        <w:rPr>
          <w:rFonts w:ascii="Times New Roman" w:eastAsia="Times New Roman" w:hAnsi="Times New Roman" w:cs="Times New Roman"/>
          <w:color w:val="555555"/>
          <w:sz w:val="24"/>
          <w:szCs w:val="24"/>
        </w:rPr>
        <w:t xml:space="preserve">. </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hAnsi="Times New Roman" w:cs="Times New Roman"/>
          <w:b/>
          <w:color w:val="00B0F0"/>
          <w:sz w:val="21"/>
          <w:szCs w:val="21"/>
        </w:rPr>
      </w:pPr>
    </w:p>
    <w:p w:rsidR="006E214E" w:rsidRPr="009F3886" w:rsidRDefault="007754E4" w:rsidP="009F3886">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u w:val="single"/>
        </w:rPr>
      </w:pPr>
      <w:r w:rsidRPr="009F3886">
        <w:rPr>
          <w:rFonts w:ascii="Times New Roman" w:eastAsia="Times New Roman" w:hAnsi="Times New Roman" w:cs="Times New Roman"/>
          <w:b/>
          <w:color w:val="000000"/>
          <w:sz w:val="24"/>
          <w:szCs w:val="24"/>
          <w:u w:val="single"/>
        </w:rPr>
        <w:t xml:space="preserve">Key Findings and recommendations on Various Project Components </w:t>
      </w:r>
    </w:p>
    <w:p w:rsidR="006E214E" w:rsidRPr="009F3886" w:rsidRDefault="007754E4" w:rsidP="007754E4">
      <w:pPr>
        <w:numPr>
          <w:ilvl w:val="0"/>
          <w:numId w:val="4"/>
        </w:numPr>
        <w:pBdr>
          <w:top w:val="nil"/>
          <w:left w:val="nil"/>
          <w:bottom w:val="nil"/>
          <w:right w:val="nil"/>
          <w:between w:val="nil"/>
        </w:pBdr>
        <w:tabs>
          <w:tab w:val="left" w:pos="360"/>
        </w:tabs>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 xml:space="preserve">Organizational support to the </w:t>
      </w:r>
      <w:proofErr w:type="spellStart"/>
      <w:r w:rsidRPr="009F3886">
        <w:rPr>
          <w:rFonts w:ascii="Times New Roman" w:eastAsia="Times New Roman" w:hAnsi="Times New Roman" w:cs="Times New Roman"/>
          <w:b/>
          <w:color w:val="000000"/>
          <w:sz w:val="24"/>
          <w:szCs w:val="24"/>
        </w:rPr>
        <w:t>programme</w:t>
      </w:r>
      <w:proofErr w:type="spellEnd"/>
      <w:r w:rsidRPr="009F3886">
        <w:rPr>
          <w:rFonts w:ascii="Times New Roman" w:eastAsia="Times New Roman" w:hAnsi="Times New Roman" w:cs="Times New Roman"/>
          <w:b/>
          <w:color w:val="000000"/>
          <w:sz w:val="24"/>
          <w:szCs w:val="24"/>
        </w:rPr>
        <w:t>:</w:t>
      </w:r>
    </w:p>
    <w:p w:rsidR="006E214E" w:rsidRPr="009F3886" w:rsidRDefault="007754E4" w:rsidP="007754E4">
      <w:pPr>
        <w:numPr>
          <w:ilvl w:val="0"/>
          <w:numId w:val="3"/>
        </w:numPr>
        <w:pBdr>
          <w:top w:val="nil"/>
          <w:left w:val="nil"/>
          <w:bottom w:val="nil"/>
          <w:right w:val="nil"/>
          <w:between w:val="nil"/>
        </w:pBdr>
        <w:tabs>
          <w:tab w:val="left" w:pos="360"/>
        </w:tabs>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sz w:val="24"/>
          <w:szCs w:val="24"/>
        </w:rPr>
        <w:t>The Project</w:t>
      </w:r>
      <w:r w:rsidRPr="009F3886">
        <w:rPr>
          <w:rFonts w:ascii="Times New Roman" w:eastAsia="Times New Roman" w:hAnsi="Times New Roman" w:cs="Times New Roman"/>
          <w:color w:val="000000"/>
          <w:sz w:val="24"/>
          <w:szCs w:val="24"/>
        </w:rPr>
        <w:t xml:space="preserve"> Director </w:t>
      </w:r>
      <w:r w:rsidRPr="009F3886">
        <w:rPr>
          <w:rFonts w:ascii="Times New Roman" w:eastAsia="Times New Roman" w:hAnsi="Times New Roman" w:cs="Times New Roman"/>
          <w:sz w:val="24"/>
          <w:szCs w:val="24"/>
        </w:rPr>
        <w:t>is a</w:t>
      </w:r>
      <w:r w:rsidRPr="009F3886">
        <w:rPr>
          <w:rFonts w:ascii="Times New Roman" w:eastAsia="Times New Roman" w:hAnsi="Times New Roman" w:cs="Times New Roman"/>
          <w:color w:val="000000"/>
          <w:sz w:val="24"/>
          <w:szCs w:val="24"/>
        </w:rPr>
        <w:t xml:space="preserve">ctively involved in reviewing and </w:t>
      </w:r>
      <w:r w:rsidRPr="009F3886">
        <w:rPr>
          <w:rFonts w:ascii="Times New Roman" w:eastAsia="Times New Roman" w:hAnsi="Times New Roman" w:cs="Times New Roman"/>
          <w:sz w:val="24"/>
          <w:szCs w:val="24"/>
        </w:rPr>
        <w:t>monitoring project</w:t>
      </w:r>
      <w:r w:rsidRPr="009F3886">
        <w:rPr>
          <w:rFonts w:ascii="Times New Roman" w:eastAsia="Times New Roman" w:hAnsi="Times New Roman" w:cs="Times New Roman"/>
          <w:color w:val="000000"/>
          <w:sz w:val="24"/>
          <w:szCs w:val="24"/>
        </w:rPr>
        <w:t xml:space="preserve"> activities. </w:t>
      </w:r>
    </w:p>
    <w:p w:rsidR="006E214E" w:rsidRPr="009F3886" w:rsidRDefault="007754E4" w:rsidP="007754E4">
      <w:pPr>
        <w:numPr>
          <w:ilvl w:val="0"/>
          <w:numId w:val="3"/>
        </w:numPr>
        <w:pBdr>
          <w:top w:val="nil"/>
          <w:left w:val="nil"/>
          <w:bottom w:val="nil"/>
          <w:right w:val="nil"/>
          <w:between w:val="nil"/>
        </w:pBdr>
        <w:tabs>
          <w:tab w:val="left" w:pos="360"/>
        </w:tabs>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sz w:val="24"/>
          <w:szCs w:val="24"/>
        </w:rPr>
        <w:t>Organization</w:t>
      </w:r>
      <w:r w:rsidRPr="009F3886">
        <w:rPr>
          <w:rFonts w:ascii="Times New Roman" w:eastAsia="Times New Roman" w:hAnsi="Times New Roman" w:cs="Times New Roman"/>
          <w:color w:val="000000"/>
          <w:sz w:val="24"/>
          <w:szCs w:val="24"/>
        </w:rPr>
        <w:t xml:space="preserve"> is providing support through timely interventions to </w:t>
      </w:r>
      <w:r w:rsidRPr="009F3886">
        <w:rPr>
          <w:rFonts w:ascii="Times New Roman" w:eastAsia="Times New Roman" w:hAnsi="Times New Roman" w:cs="Times New Roman"/>
          <w:sz w:val="24"/>
          <w:szCs w:val="24"/>
        </w:rPr>
        <w:t>program</w:t>
      </w:r>
      <w:r w:rsidRPr="009F3886">
        <w:rPr>
          <w:rFonts w:ascii="Times New Roman" w:eastAsia="Times New Roman" w:hAnsi="Times New Roman" w:cs="Times New Roman"/>
          <w:color w:val="000000"/>
          <w:sz w:val="24"/>
          <w:szCs w:val="24"/>
        </w:rPr>
        <w:t>, as per pro</w:t>
      </w:r>
      <w:r w:rsidRPr="009F3886">
        <w:rPr>
          <w:rFonts w:ascii="Times New Roman" w:eastAsia="Times New Roman" w:hAnsi="Times New Roman" w:cs="Times New Roman"/>
          <w:sz w:val="24"/>
          <w:szCs w:val="24"/>
        </w:rPr>
        <w:t>ject</w:t>
      </w:r>
      <w:r w:rsidRPr="009F3886">
        <w:rPr>
          <w:rFonts w:ascii="Times New Roman" w:eastAsia="Times New Roman" w:hAnsi="Times New Roman" w:cs="Times New Roman"/>
          <w:color w:val="000000"/>
          <w:sz w:val="24"/>
          <w:szCs w:val="24"/>
        </w:rPr>
        <w:t xml:space="preserve"> demand. </w:t>
      </w:r>
      <w:r w:rsidRPr="009F3886">
        <w:rPr>
          <w:rFonts w:ascii="Times New Roman" w:eastAsia="Times New Roman" w:hAnsi="Times New Roman" w:cs="Times New Roman"/>
          <w:sz w:val="24"/>
          <w:szCs w:val="24"/>
        </w:rPr>
        <w:t>Organization</w:t>
      </w:r>
      <w:r w:rsidRPr="009F3886">
        <w:rPr>
          <w:rFonts w:ascii="Times New Roman" w:eastAsia="Times New Roman" w:hAnsi="Times New Roman" w:cs="Times New Roman"/>
          <w:color w:val="000000"/>
          <w:sz w:val="24"/>
          <w:szCs w:val="24"/>
        </w:rPr>
        <w:t xml:space="preserve"> has initiated a skill development </w:t>
      </w:r>
      <w:r w:rsidRPr="009F3886">
        <w:rPr>
          <w:rFonts w:ascii="Times New Roman" w:eastAsia="Times New Roman" w:hAnsi="Times New Roman" w:cs="Times New Roman"/>
          <w:sz w:val="24"/>
          <w:szCs w:val="24"/>
        </w:rPr>
        <w:t>center</w:t>
      </w:r>
      <w:r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sz w:val="24"/>
          <w:szCs w:val="24"/>
        </w:rPr>
        <w:t>for the HRG community</w:t>
      </w:r>
      <w:r w:rsidRPr="009F3886">
        <w:rPr>
          <w:rFonts w:ascii="Times New Roman" w:eastAsia="Times New Roman" w:hAnsi="Times New Roman" w:cs="Times New Roman"/>
          <w:color w:val="000000"/>
          <w:sz w:val="24"/>
          <w:szCs w:val="24"/>
        </w:rPr>
        <w:t xml:space="preserve"> and </w:t>
      </w:r>
      <w:r w:rsidRPr="009F3886">
        <w:rPr>
          <w:rFonts w:ascii="Times New Roman" w:eastAsia="Times New Roman" w:hAnsi="Times New Roman" w:cs="Times New Roman"/>
          <w:sz w:val="24"/>
          <w:szCs w:val="24"/>
        </w:rPr>
        <w:t>collaborated</w:t>
      </w:r>
      <w:r w:rsidRPr="009F3886">
        <w:rPr>
          <w:rFonts w:ascii="Times New Roman" w:eastAsia="Times New Roman" w:hAnsi="Times New Roman" w:cs="Times New Roman"/>
          <w:color w:val="000000"/>
          <w:sz w:val="24"/>
          <w:szCs w:val="24"/>
        </w:rPr>
        <w:t xml:space="preserve"> with Chandigarh Social Welfare Department </w:t>
      </w:r>
      <w:r w:rsidRPr="009F3886">
        <w:rPr>
          <w:rFonts w:ascii="Times New Roman" w:eastAsia="Times New Roman" w:hAnsi="Times New Roman" w:cs="Times New Roman"/>
          <w:sz w:val="24"/>
          <w:szCs w:val="24"/>
        </w:rPr>
        <w:t xml:space="preserve">for a certification of skill course at the </w:t>
      </w:r>
      <w:proofErr w:type="spellStart"/>
      <w:r w:rsidRPr="009F3886">
        <w:rPr>
          <w:rFonts w:ascii="Times New Roman" w:eastAsia="Times New Roman" w:hAnsi="Times New Roman" w:cs="Times New Roman"/>
          <w:sz w:val="24"/>
          <w:szCs w:val="24"/>
        </w:rPr>
        <w:t>centre</w:t>
      </w:r>
      <w:proofErr w:type="spellEnd"/>
      <w:r w:rsidRPr="009F3886">
        <w:rPr>
          <w:rFonts w:ascii="Times New Roman" w:eastAsia="Times New Roman" w:hAnsi="Times New Roman" w:cs="Times New Roman"/>
          <w:sz w:val="24"/>
          <w:szCs w:val="24"/>
        </w:rPr>
        <w:t>.</w:t>
      </w:r>
      <w:r w:rsidRPr="009F3886">
        <w:rPr>
          <w:rFonts w:ascii="Times New Roman" w:eastAsia="Times New Roman" w:hAnsi="Times New Roman" w:cs="Times New Roman"/>
          <w:color w:val="000000"/>
          <w:sz w:val="24"/>
          <w:szCs w:val="24"/>
        </w:rPr>
        <w:t xml:space="preserve"> </w:t>
      </w:r>
    </w:p>
    <w:p w:rsidR="00640995" w:rsidRPr="009F3886" w:rsidRDefault="00640995" w:rsidP="009F3886">
      <w:pPr>
        <w:pBdr>
          <w:top w:val="nil"/>
          <w:left w:val="nil"/>
          <w:bottom w:val="nil"/>
          <w:right w:val="nil"/>
          <w:between w:val="nil"/>
        </w:pBdr>
        <w:tabs>
          <w:tab w:val="left" w:pos="360"/>
        </w:tabs>
        <w:spacing w:line="360" w:lineRule="auto"/>
        <w:ind w:left="0" w:hanging="2"/>
        <w:jc w:val="both"/>
        <w:rPr>
          <w:rFonts w:ascii="Times New Roman" w:eastAsia="Times New Roman" w:hAnsi="Times New Roman" w:cs="Times New Roman"/>
          <w:sz w:val="24"/>
          <w:szCs w:val="24"/>
          <w:u w:val="single"/>
        </w:rPr>
      </w:pPr>
    </w:p>
    <w:p w:rsidR="006E214E" w:rsidRPr="009F3886" w:rsidRDefault="007754E4" w:rsidP="009F3886">
      <w:pPr>
        <w:pBdr>
          <w:top w:val="nil"/>
          <w:left w:val="nil"/>
          <w:bottom w:val="nil"/>
          <w:right w:val="nil"/>
          <w:between w:val="nil"/>
        </w:pBdr>
        <w:tabs>
          <w:tab w:val="left" w:pos="360"/>
        </w:tabs>
        <w:spacing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u w:val="single"/>
        </w:rPr>
        <w:t>Observation</w:t>
      </w:r>
      <w:r w:rsidRPr="009F3886">
        <w:rPr>
          <w:rFonts w:ascii="Times New Roman" w:eastAsia="Times New Roman" w:hAnsi="Times New Roman" w:cs="Times New Roman"/>
          <w:sz w:val="24"/>
          <w:szCs w:val="24"/>
        </w:rPr>
        <w:t xml:space="preserve">- Project director has all updated knowledge and is actively involved </w:t>
      </w:r>
      <w:r w:rsidRPr="009F3886">
        <w:rPr>
          <w:rFonts w:ascii="Times New Roman" w:eastAsia="Times New Roman" w:hAnsi="Times New Roman" w:cs="Times New Roman"/>
          <w:sz w:val="24"/>
          <w:szCs w:val="24"/>
        </w:rPr>
        <w:t>in the project, however, the same is not reflected in documentation of meetings, as no specific remark/</w:t>
      </w:r>
      <w:proofErr w:type="gramStart"/>
      <w:r w:rsidRPr="009F3886">
        <w:rPr>
          <w:rFonts w:ascii="Times New Roman" w:eastAsia="Times New Roman" w:hAnsi="Times New Roman" w:cs="Times New Roman"/>
          <w:sz w:val="24"/>
          <w:szCs w:val="24"/>
        </w:rPr>
        <w:t>feedback  is</w:t>
      </w:r>
      <w:proofErr w:type="gramEnd"/>
      <w:r w:rsidRPr="009F3886">
        <w:rPr>
          <w:rFonts w:ascii="Times New Roman" w:eastAsia="Times New Roman" w:hAnsi="Times New Roman" w:cs="Times New Roman"/>
          <w:sz w:val="24"/>
          <w:szCs w:val="24"/>
        </w:rPr>
        <w:t xml:space="preserve"> mentioned in monthly reports.</w:t>
      </w: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II. Organizational Capacity</w:t>
      </w:r>
    </w:p>
    <w:p w:rsidR="006E214E" w:rsidRPr="009F3886" w:rsidRDefault="007754E4" w:rsidP="007754E4">
      <w:pPr>
        <w:numPr>
          <w:ilvl w:val="0"/>
          <w:numId w:val="2"/>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 xml:space="preserve">Human resources: </w:t>
      </w:r>
    </w:p>
    <w:p w:rsidR="006E214E" w:rsidRPr="009F3886" w:rsidRDefault="007754E4" w:rsidP="007754E4">
      <w:pPr>
        <w:pStyle w:val="ListParagraph"/>
        <w:numPr>
          <w:ilvl w:val="0"/>
          <w:numId w:val="12"/>
        </w:numPr>
        <w:spacing w:after="0" w:line="360" w:lineRule="auto"/>
        <w:ind w:leftChars="0" w:firstLineChars="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As per the budget sanctioned, The TI project consists of Project Director (1), Project Manager (1), M&amp;E</w:t>
      </w:r>
      <w:r w:rsidRPr="009F3886">
        <w:rPr>
          <w:rFonts w:ascii="Times New Roman" w:eastAsia="Times New Roman" w:hAnsi="Times New Roman" w:cs="Times New Roman"/>
          <w:sz w:val="24"/>
          <w:szCs w:val="24"/>
        </w:rPr>
        <w:t>AA</w:t>
      </w:r>
      <w:r w:rsidRPr="009F3886">
        <w:rPr>
          <w:rFonts w:ascii="Times New Roman" w:eastAsia="Times New Roman" w:hAnsi="Times New Roman" w:cs="Times New Roman"/>
          <w:color w:val="000000"/>
          <w:sz w:val="24"/>
          <w:szCs w:val="24"/>
        </w:rPr>
        <w:t xml:space="preserve"> (1), Counselor (1) and </w:t>
      </w:r>
      <w:r w:rsidRPr="009F3886">
        <w:rPr>
          <w:rFonts w:ascii="Times New Roman" w:eastAsia="Times New Roman" w:hAnsi="Times New Roman" w:cs="Times New Roman"/>
          <w:sz w:val="24"/>
          <w:szCs w:val="24"/>
        </w:rPr>
        <w:t>Outreach</w:t>
      </w:r>
      <w:r w:rsidRPr="009F3886">
        <w:rPr>
          <w:rFonts w:ascii="Times New Roman" w:eastAsia="Times New Roman" w:hAnsi="Times New Roman" w:cs="Times New Roman"/>
          <w:color w:val="000000"/>
          <w:sz w:val="24"/>
          <w:szCs w:val="24"/>
        </w:rPr>
        <w:t xml:space="preserve"> Worker (3) and 14 Peer Educators. </w:t>
      </w:r>
    </w:p>
    <w:p w:rsidR="006E214E" w:rsidRPr="009F3886" w:rsidRDefault="007754E4" w:rsidP="007754E4">
      <w:pPr>
        <w:pStyle w:val="ListParagraph"/>
        <w:numPr>
          <w:ilvl w:val="0"/>
          <w:numId w:val="12"/>
        </w:numPr>
        <w:spacing w:after="0" w:line="360" w:lineRule="auto"/>
        <w:ind w:leftChars="0" w:firstLineChars="0"/>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Everyone in the staff </w:t>
      </w:r>
      <w:r w:rsidR="00640995" w:rsidRPr="009F3886">
        <w:rPr>
          <w:rFonts w:ascii="Times New Roman" w:eastAsia="Times New Roman" w:hAnsi="Times New Roman" w:cs="Times New Roman"/>
          <w:sz w:val="24"/>
          <w:szCs w:val="24"/>
        </w:rPr>
        <w:t>is committed</w:t>
      </w:r>
      <w:r w:rsidRPr="009F3886">
        <w:rPr>
          <w:rFonts w:ascii="Times New Roman" w:eastAsia="Times New Roman" w:hAnsi="Times New Roman" w:cs="Times New Roman"/>
          <w:sz w:val="24"/>
          <w:szCs w:val="24"/>
        </w:rPr>
        <w:t xml:space="preserve"> towards the project.</w:t>
      </w:r>
    </w:p>
    <w:p w:rsidR="006E214E" w:rsidRPr="009F3886" w:rsidRDefault="007754E4" w:rsidP="007754E4">
      <w:pPr>
        <w:pStyle w:val="ListParagraph"/>
        <w:numPr>
          <w:ilvl w:val="0"/>
          <w:numId w:val="12"/>
        </w:numPr>
        <w:spacing w:after="0" w:line="360" w:lineRule="auto"/>
        <w:ind w:leftChars="0" w:firstLineChars="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 xml:space="preserve">Appointment letters with roles and responsibilities are properly documented </w:t>
      </w:r>
      <w:r w:rsidR="00640995"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sz w:val="24"/>
          <w:szCs w:val="24"/>
        </w:rPr>
        <w:t>in the personal</w:t>
      </w:r>
      <w:r w:rsidRPr="009F3886">
        <w:rPr>
          <w:rFonts w:ascii="Times New Roman" w:eastAsia="Times New Roman" w:hAnsi="Times New Roman" w:cs="Times New Roman"/>
          <w:color w:val="000000"/>
          <w:sz w:val="24"/>
          <w:szCs w:val="24"/>
        </w:rPr>
        <w:t xml:space="preserve"> file of each staff</w:t>
      </w:r>
      <w:r w:rsidRPr="009F3886">
        <w:rPr>
          <w:rFonts w:ascii="Times New Roman" w:eastAsia="Times New Roman" w:hAnsi="Times New Roman" w:cs="Times New Roman"/>
          <w:sz w:val="24"/>
          <w:szCs w:val="24"/>
        </w:rPr>
        <w:t>.</w:t>
      </w:r>
    </w:p>
    <w:p w:rsidR="006E214E" w:rsidRPr="009F3886" w:rsidRDefault="007754E4" w:rsidP="007754E4">
      <w:pPr>
        <w:pStyle w:val="ListParagraph"/>
        <w:numPr>
          <w:ilvl w:val="0"/>
          <w:numId w:val="12"/>
        </w:numPr>
        <w:spacing w:after="0" w:line="360" w:lineRule="auto"/>
        <w:ind w:leftChars="0" w:firstLineChars="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sz w:val="24"/>
          <w:szCs w:val="24"/>
        </w:rPr>
        <w:t>Only one ORW resigned during the evaluation timeframe.</w:t>
      </w:r>
      <w:r w:rsidRPr="009F3886">
        <w:rPr>
          <w:rFonts w:ascii="Times New Roman" w:eastAsia="Times New Roman" w:hAnsi="Times New Roman" w:cs="Times New Roman"/>
          <w:color w:val="000000"/>
          <w:sz w:val="24"/>
          <w:szCs w:val="24"/>
        </w:rPr>
        <w:t xml:space="preserve"> </w:t>
      </w:r>
    </w:p>
    <w:p w:rsidR="006E214E" w:rsidRPr="009F3886" w:rsidRDefault="007754E4" w:rsidP="007754E4">
      <w:pPr>
        <w:pStyle w:val="ListParagraph"/>
        <w:numPr>
          <w:ilvl w:val="0"/>
          <w:numId w:val="12"/>
        </w:numPr>
        <w:spacing w:line="360" w:lineRule="auto"/>
        <w:ind w:leftChars="0" w:firstLineChars="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 xml:space="preserve">Attendance register and leave records are maintained in the TI office. </w:t>
      </w:r>
    </w:p>
    <w:p w:rsidR="006E214E" w:rsidRPr="009F3886" w:rsidRDefault="007754E4" w:rsidP="007754E4">
      <w:pPr>
        <w:numPr>
          <w:ilvl w:val="0"/>
          <w:numId w:val="2"/>
        </w:numPr>
        <w:pBdr>
          <w:top w:val="nil"/>
          <w:left w:val="nil"/>
          <w:bottom w:val="nil"/>
          <w:right w:val="nil"/>
          <w:between w:val="nil"/>
        </w:pBdr>
        <w:spacing w:after="0" w:line="360" w:lineRule="auto"/>
        <w:ind w:left="0" w:hanging="2"/>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Capacity buildin</w:t>
      </w:r>
      <w:r w:rsidRPr="009F3886">
        <w:rPr>
          <w:rFonts w:ascii="Times New Roman" w:eastAsia="Times New Roman" w:hAnsi="Times New Roman" w:cs="Times New Roman"/>
          <w:b/>
          <w:color w:val="000000"/>
          <w:sz w:val="24"/>
          <w:szCs w:val="24"/>
        </w:rPr>
        <w:t>g:</w:t>
      </w:r>
    </w:p>
    <w:p w:rsidR="006E214E" w:rsidRPr="009F3886" w:rsidRDefault="007754E4" w:rsidP="007754E4">
      <w:pPr>
        <w:pStyle w:val="ListParagraph"/>
        <w:numPr>
          <w:ilvl w:val="0"/>
          <w:numId w:val="13"/>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To enhance the capacity of TI staff, induction training was imparted to the project staff by CSACS as per NACO guidelines a</w:t>
      </w:r>
      <w:r w:rsidRPr="009F3886">
        <w:rPr>
          <w:rFonts w:ascii="Times New Roman" w:eastAsia="Times New Roman" w:hAnsi="Times New Roman" w:cs="Times New Roman"/>
          <w:sz w:val="24"/>
          <w:szCs w:val="24"/>
        </w:rPr>
        <w:t>nd training details are mentioned in training register</w:t>
      </w:r>
      <w:r w:rsidRPr="009F3886">
        <w:rPr>
          <w:rFonts w:ascii="Times New Roman" w:eastAsia="Times New Roman" w:hAnsi="Times New Roman" w:cs="Times New Roman"/>
          <w:color w:val="000000"/>
          <w:sz w:val="24"/>
          <w:szCs w:val="24"/>
        </w:rPr>
        <w:t xml:space="preserve">. </w:t>
      </w:r>
    </w:p>
    <w:p w:rsidR="006E214E" w:rsidRPr="009F3886" w:rsidRDefault="007754E4" w:rsidP="007754E4">
      <w:pPr>
        <w:pStyle w:val="ListParagraph"/>
        <w:numPr>
          <w:ilvl w:val="0"/>
          <w:numId w:val="13"/>
        </w:numPr>
        <w:pBdr>
          <w:top w:val="nil"/>
          <w:left w:val="nil"/>
          <w:bottom w:val="nil"/>
          <w:right w:val="nil"/>
          <w:between w:val="nil"/>
        </w:pBdr>
        <w:spacing w:line="360" w:lineRule="auto"/>
        <w:ind w:leftChars="0" w:firstLineChars="0"/>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 xml:space="preserve">Training of newly appointed staff was conducted </w:t>
      </w:r>
      <w:r w:rsidRPr="009F3886">
        <w:rPr>
          <w:rFonts w:ascii="Times New Roman" w:eastAsia="Times New Roman" w:hAnsi="Times New Roman" w:cs="Times New Roman"/>
          <w:sz w:val="24"/>
          <w:szCs w:val="24"/>
        </w:rPr>
        <w:t>by the organization</w:t>
      </w:r>
      <w:r w:rsidRPr="009F3886">
        <w:rPr>
          <w:rFonts w:ascii="Times New Roman" w:eastAsia="Times New Roman" w:hAnsi="Times New Roman" w:cs="Times New Roman"/>
          <w:color w:val="000000"/>
          <w:sz w:val="24"/>
          <w:szCs w:val="24"/>
        </w:rPr>
        <w:t xml:space="preserve"> and also by Technical Support Unit (TSU) program officer </w:t>
      </w:r>
      <w:r w:rsidRPr="009F3886">
        <w:rPr>
          <w:rFonts w:ascii="Times New Roman" w:eastAsia="Times New Roman" w:hAnsi="Times New Roman" w:cs="Times New Roman"/>
          <w:sz w:val="24"/>
          <w:szCs w:val="24"/>
        </w:rPr>
        <w:t>at the TI project</w:t>
      </w:r>
      <w:r w:rsidRPr="009F3886">
        <w:rPr>
          <w:rFonts w:ascii="Times New Roman" w:eastAsia="Times New Roman" w:hAnsi="Times New Roman" w:cs="Times New Roman"/>
          <w:color w:val="000000"/>
          <w:sz w:val="24"/>
          <w:szCs w:val="24"/>
        </w:rPr>
        <w:t xml:space="preserve"> office.</w:t>
      </w:r>
    </w:p>
    <w:p w:rsidR="006E214E" w:rsidRPr="009F3886" w:rsidRDefault="007754E4" w:rsidP="007754E4">
      <w:pPr>
        <w:numPr>
          <w:ilvl w:val="0"/>
          <w:numId w:val="2"/>
        </w:numPr>
        <w:pBdr>
          <w:top w:val="nil"/>
          <w:left w:val="nil"/>
          <w:bottom w:val="nil"/>
          <w:right w:val="nil"/>
          <w:between w:val="nil"/>
        </w:pBdr>
        <w:spacing w:before="200"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Infrastructure of the organization:</w:t>
      </w:r>
    </w:p>
    <w:p w:rsidR="006E214E" w:rsidRPr="009F3886" w:rsidRDefault="007754E4" w:rsidP="007754E4">
      <w:pPr>
        <w:pStyle w:val="ListParagraph"/>
        <w:numPr>
          <w:ilvl w:val="0"/>
          <w:numId w:val="14"/>
        </w:numPr>
        <w:spacing w:after="0" w:line="360" w:lineRule="auto"/>
        <w:ind w:leftChars="0" w:firstLineChars="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lastRenderedPageBreak/>
        <w:t xml:space="preserve">The organization has a spacious project office cum DIC located at a suitable position that can easily be accessed by the community. </w:t>
      </w:r>
    </w:p>
    <w:p w:rsidR="006E214E" w:rsidRPr="009F3886" w:rsidRDefault="007754E4" w:rsidP="007754E4">
      <w:pPr>
        <w:pStyle w:val="ListParagraph"/>
        <w:numPr>
          <w:ilvl w:val="0"/>
          <w:numId w:val="14"/>
        </w:numPr>
        <w:spacing w:after="0" w:line="360" w:lineRule="auto"/>
        <w:ind w:leftChars="0" w:firstLineChars="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The</w:t>
      </w:r>
      <w:r w:rsidRPr="009F3886">
        <w:rPr>
          <w:rFonts w:ascii="Times New Roman" w:eastAsia="Times New Roman" w:hAnsi="Times New Roman" w:cs="Times New Roman"/>
          <w:color w:val="000000"/>
          <w:sz w:val="24"/>
          <w:szCs w:val="24"/>
        </w:rPr>
        <w:t xml:space="preserve"> </w:t>
      </w:r>
      <w:proofErr w:type="gramStart"/>
      <w:r w:rsidRPr="009F3886">
        <w:rPr>
          <w:rFonts w:ascii="Times New Roman" w:eastAsia="Times New Roman" w:hAnsi="Times New Roman" w:cs="Times New Roman"/>
          <w:color w:val="000000"/>
          <w:sz w:val="24"/>
          <w:szCs w:val="24"/>
        </w:rPr>
        <w:t>organization have</w:t>
      </w:r>
      <w:proofErr w:type="gramEnd"/>
      <w:r w:rsidRPr="009F3886">
        <w:rPr>
          <w:rFonts w:ascii="Times New Roman" w:eastAsia="Times New Roman" w:hAnsi="Times New Roman" w:cs="Times New Roman"/>
          <w:color w:val="000000"/>
          <w:sz w:val="24"/>
          <w:szCs w:val="24"/>
        </w:rPr>
        <w:t xml:space="preserve"> all requisite infrastructure required for the project. </w:t>
      </w:r>
    </w:p>
    <w:p w:rsidR="006E214E" w:rsidRPr="009F3886" w:rsidRDefault="007754E4" w:rsidP="007754E4">
      <w:pPr>
        <w:pStyle w:val="ListParagraph"/>
        <w:numPr>
          <w:ilvl w:val="0"/>
          <w:numId w:val="14"/>
        </w:numPr>
        <w:spacing w:after="0" w:line="360" w:lineRule="auto"/>
        <w:ind w:leftChars="0" w:firstLineChars="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color w:val="000000"/>
          <w:sz w:val="24"/>
          <w:szCs w:val="24"/>
        </w:rPr>
        <w:t>All the assets have been codified and marked.</w:t>
      </w:r>
    </w:p>
    <w:p w:rsidR="006E214E" w:rsidRPr="009F3886" w:rsidRDefault="006E214E" w:rsidP="009F3886">
      <w:pPr>
        <w:spacing w:after="0" w:line="360" w:lineRule="auto"/>
        <w:ind w:left="0" w:hanging="2"/>
        <w:jc w:val="both"/>
        <w:rPr>
          <w:rFonts w:ascii="Times New Roman" w:eastAsia="Times New Roman" w:hAnsi="Times New Roman" w:cs="Times New Roman"/>
          <w:sz w:val="24"/>
          <w:szCs w:val="24"/>
        </w:rPr>
      </w:pPr>
    </w:p>
    <w:p w:rsidR="006E214E" w:rsidRPr="009F3886" w:rsidRDefault="007754E4" w:rsidP="007754E4">
      <w:pPr>
        <w:numPr>
          <w:ilvl w:val="0"/>
          <w:numId w:val="2"/>
        </w:numP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Documentation and Reporting</w:t>
      </w:r>
      <w:r w:rsidRPr="009F3886">
        <w:rPr>
          <w:rFonts w:ascii="Times New Roman" w:eastAsia="Times New Roman" w:hAnsi="Times New Roman" w:cs="Times New Roman"/>
          <w:color w:val="000000"/>
          <w:sz w:val="24"/>
          <w:szCs w:val="24"/>
        </w:rPr>
        <w:t>:</w:t>
      </w:r>
    </w:p>
    <w:p w:rsidR="006E214E" w:rsidRPr="009F3886" w:rsidRDefault="007754E4" w:rsidP="007754E4">
      <w:pPr>
        <w:pStyle w:val="ListParagraph"/>
        <w:numPr>
          <w:ilvl w:val="0"/>
          <w:numId w:val="15"/>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TI staff is maintaining the required documents. </w:t>
      </w:r>
    </w:p>
    <w:p w:rsidR="006E214E" w:rsidRPr="009F3886" w:rsidRDefault="007754E4" w:rsidP="007754E4">
      <w:pPr>
        <w:pStyle w:val="ListParagraph"/>
        <w:numPr>
          <w:ilvl w:val="0"/>
          <w:numId w:val="15"/>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Regular monthly report has been sent to CSACS. </w:t>
      </w:r>
    </w:p>
    <w:p w:rsidR="006E214E" w:rsidRPr="009F3886" w:rsidRDefault="007754E4" w:rsidP="007754E4">
      <w:pPr>
        <w:pStyle w:val="ListParagraph"/>
        <w:numPr>
          <w:ilvl w:val="0"/>
          <w:numId w:val="15"/>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At TI level, reporting and documentation is reviewed </w:t>
      </w:r>
      <w:r w:rsidR="00640995" w:rsidRPr="009F3886">
        <w:rPr>
          <w:rFonts w:ascii="Times New Roman" w:eastAsia="Times New Roman" w:hAnsi="Times New Roman" w:cs="Times New Roman"/>
          <w:sz w:val="24"/>
          <w:szCs w:val="24"/>
        </w:rPr>
        <w:t>in monthly</w:t>
      </w:r>
      <w:r w:rsidRPr="009F3886">
        <w:rPr>
          <w:rFonts w:ascii="Times New Roman" w:eastAsia="Times New Roman" w:hAnsi="Times New Roman" w:cs="Times New Roman"/>
          <w:sz w:val="24"/>
          <w:szCs w:val="24"/>
        </w:rPr>
        <w:t xml:space="preserve"> meetings and field feedback is shared under the supervision of the project director.</w:t>
      </w:r>
    </w:p>
    <w:p w:rsidR="00640995" w:rsidRPr="009F3886" w:rsidRDefault="00640995" w:rsidP="009F3886">
      <w:pPr>
        <w:pStyle w:val="ListParagraph"/>
        <w:pBdr>
          <w:top w:val="nil"/>
          <w:left w:val="nil"/>
          <w:bottom w:val="nil"/>
          <w:right w:val="nil"/>
          <w:between w:val="nil"/>
        </w:pBdr>
        <w:spacing w:after="0" w:line="360" w:lineRule="auto"/>
        <w:ind w:leftChars="0" w:firstLineChars="0" w:firstLine="0"/>
        <w:jc w:val="both"/>
        <w:rPr>
          <w:rFonts w:ascii="Times New Roman" w:eastAsia="Times New Roman" w:hAnsi="Times New Roman" w:cs="Times New Roman"/>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r w:rsidRPr="009F3886">
        <w:rPr>
          <w:rFonts w:ascii="Times New Roman" w:eastAsia="Times New Roman" w:hAnsi="Times New Roman" w:cs="Times New Roman"/>
          <w:sz w:val="24"/>
          <w:szCs w:val="24"/>
          <w:u w:val="single"/>
        </w:rPr>
        <w:t xml:space="preserve">Observation- </w:t>
      </w:r>
      <w:r w:rsidR="00640995" w:rsidRPr="009F3886">
        <w:rPr>
          <w:rFonts w:ascii="Times New Roman" w:eastAsia="Times New Roman" w:hAnsi="Times New Roman" w:cs="Times New Roman"/>
          <w:sz w:val="24"/>
          <w:szCs w:val="24"/>
        </w:rPr>
        <w:t xml:space="preserve">Documentation of data </w:t>
      </w:r>
      <w:r w:rsidRPr="009F3886">
        <w:rPr>
          <w:rFonts w:ascii="Times New Roman" w:eastAsia="Times New Roman" w:hAnsi="Times New Roman" w:cs="Times New Roman"/>
          <w:sz w:val="24"/>
          <w:szCs w:val="24"/>
        </w:rPr>
        <w:t>lacks clarity and transparency during cross check, many columns, follo</w:t>
      </w:r>
      <w:r w:rsidRPr="009F3886">
        <w:rPr>
          <w:rFonts w:ascii="Times New Roman" w:eastAsia="Times New Roman" w:hAnsi="Times New Roman" w:cs="Times New Roman"/>
          <w:sz w:val="24"/>
          <w:szCs w:val="24"/>
        </w:rPr>
        <w:t>w ups, date,</w:t>
      </w:r>
      <w:r w:rsidR="00640995" w:rsidRPr="009F3886">
        <w:rPr>
          <w:rFonts w:ascii="Times New Roman" w:eastAsia="Times New Roman" w:hAnsi="Times New Roman" w:cs="Times New Roman"/>
          <w:sz w:val="24"/>
          <w:szCs w:val="24"/>
        </w:rPr>
        <w:t xml:space="preserve"> </w:t>
      </w:r>
      <w:proofErr w:type="spellStart"/>
      <w:r w:rsidRPr="009F3886">
        <w:rPr>
          <w:rFonts w:ascii="Times New Roman" w:eastAsia="Times New Roman" w:hAnsi="Times New Roman" w:cs="Times New Roman"/>
          <w:sz w:val="24"/>
          <w:szCs w:val="24"/>
        </w:rPr>
        <w:t>etc</w:t>
      </w:r>
      <w:proofErr w:type="spellEnd"/>
      <w:r w:rsidRPr="009F3886">
        <w:rPr>
          <w:rFonts w:ascii="Times New Roman" w:eastAsia="Times New Roman" w:hAnsi="Times New Roman" w:cs="Times New Roman"/>
          <w:sz w:val="24"/>
          <w:szCs w:val="24"/>
        </w:rPr>
        <w:t xml:space="preserve"> are not filled or partially updated.</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6E214E"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9F3886" w:rsidRPr="009F3886" w:rsidRDefault="009F3886"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u w:val="single"/>
        </w:rPr>
      </w:pPr>
      <w:r w:rsidRPr="009F3886">
        <w:rPr>
          <w:rFonts w:ascii="Times New Roman" w:eastAsia="Times New Roman" w:hAnsi="Times New Roman" w:cs="Times New Roman"/>
          <w:b/>
          <w:color w:val="000000"/>
          <w:sz w:val="24"/>
          <w:szCs w:val="24"/>
        </w:rPr>
        <w:lastRenderedPageBreak/>
        <w:t>III. Program Deliverables</w:t>
      </w:r>
    </w:p>
    <w:p w:rsidR="006E214E" w:rsidRPr="009F3886" w:rsidRDefault="00640995" w:rsidP="009F3886">
      <w:pPr>
        <w:spacing w:before="200" w:line="360" w:lineRule="auto"/>
        <w:ind w:leftChars="0" w:left="0" w:firstLineChars="0" w:firstLine="0"/>
        <w:jc w:val="both"/>
        <w:rPr>
          <w:rFonts w:ascii="Times New Roman" w:eastAsia="Times New Roman" w:hAnsi="Times New Roman" w:cs="Times New Roman"/>
          <w:b/>
          <w:sz w:val="24"/>
          <w:szCs w:val="24"/>
        </w:rPr>
      </w:pPr>
      <w:r w:rsidRPr="009F3886">
        <w:rPr>
          <w:rFonts w:ascii="Times New Roman" w:eastAsia="Times New Roman" w:hAnsi="Times New Roman" w:cs="Times New Roman"/>
          <w:b/>
          <w:sz w:val="24"/>
          <w:szCs w:val="24"/>
        </w:rPr>
        <w:t xml:space="preserve">1. </w:t>
      </w:r>
      <w:r w:rsidR="007754E4" w:rsidRPr="009F3886">
        <w:rPr>
          <w:rFonts w:ascii="Times New Roman" w:eastAsia="Times New Roman" w:hAnsi="Times New Roman" w:cs="Times New Roman"/>
          <w:b/>
          <w:sz w:val="24"/>
          <w:szCs w:val="24"/>
        </w:rPr>
        <w:t xml:space="preserve">Line listing of the HRG by category: </w:t>
      </w:r>
      <w:r w:rsidRPr="009F3886">
        <w:rPr>
          <w:rFonts w:ascii="Times New Roman" w:eastAsia="Times New Roman" w:hAnsi="Times New Roman" w:cs="Times New Roman"/>
          <w:sz w:val="24"/>
          <w:szCs w:val="24"/>
        </w:rPr>
        <w:t>Data</w:t>
      </w:r>
      <w:r w:rsidRPr="009F3886">
        <w:rPr>
          <w:rFonts w:ascii="Times New Roman" w:eastAsia="Times New Roman" w:hAnsi="Times New Roman" w:cs="Times New Roman"/>
          <w:b/>
          <w:sz w:val="24"/>
          <w:szCs w:val="24"/>
        </w:rPr>
        <w:t xml:space="preserve"> </w:t>
      </w:r>
      <w:r w:rsidR="007754E4" w:rsidRPr="009F3886">
        <w:rPr>
          <w:rFonts w:ascii="Times New Roman" w:eastAsia="Times New Roman" w:hAnsi="Times New Roman" w:cs="Times New Roman"/>
          <w:sz w:val="24"/>
          <w:szCs w:val="24"/>
        </w:rPr>
        <w:t xml:space="preserve">was available in both soft and hard copy. Each ORW and peer has their own list of HRGs. Master </w:t>
      </w:r>
      <w:proofErr w:type="gramStart"/>
      <w:r w:rsidR="007754E4" w:rsidRPr="009F3886">
        <w:rPr>
          <w:rFonts w:ascii="Times New Roman" w:eastAsia="Times New Roman" w:hAnsi="Times New Roman" w:cs="Times New Roman"/>
          <w:sz w:val="24"/>
          <w:szCs w:val="24"/>
        </w:rPr>
        <w:t>list</w:t>
      </w:r>
      <w:proofErr w:type="gramEnd"/>
      <w:r w:rsidR="007754E4" w:rsidRPr="009F3886">
        <w:rPr>
          <w:rFonts w:ascii="Times New Roman" w:eastAsia="Times New Roman" w:hAnsi="Times New Roman" w:cs="Times New Roman"/>
          <w:sz w:val="24"/>
          <w:szCs w:val="24"/>
        </w:rPr>
        <w:t xml:space="preserve"> of 820 MSMs has been categorized into high risk, medium risk and low risk based on form B-1 and complete registration form-A was available.</w:t>
      </w:r>
    </w:p>
    <w:tbl>
      <w:tblPr>
        <w:tblStyle w:val="a1"/>
        <w:tblW w:w="5801" w:type="dxa"/>
        <w:jc w:val="center"/>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65"/>
        <w:gridCol w:w="2036"/>
      </w:tblGrid>
      <w:tr w:rsidR="006E214E" w:rsidRPr="009F3886" w:rsidTr="009F3886">
        <w:trPr>
          <w:jc w:val="center"/>
        </w:trPr>
        <w:tc>
          <w:tcPr>
            <w:tcW w:w="3765"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High Risk</w:t>
            </w:r>
          </w:p>
        </w:tc>
        <w:tc>
          <w:tcPr>
            <w:tcW w:w="2036"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190</w:t>
            </w:r>
          </w:p>
        </w:tc>
      </w:tr>
      <w:tr w:rsidR="006E214E" w:rsidRPr="009F3886" w:rsidTr="009F3886">
        <w:trPr>
          <w:jc w:val="center"/>
        </w:trPr>
        <w:tc>
          <w:tcPr>
            <w:tcW w:w="3765"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Medium Risk</w:t>
            </w:r>
          </w:p>
        </w:tc>
        <w:tc>
          <w:tcPr>
            <w:tcW w:w="2036"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111</w:t>
            </w:r>
          </w:p>
        </w:tc>
      </w:tr>
      <w:tr w:rsidR="006E214E" w:rsidRPr="009F3886" w:rsidTr="009F3886">
        <w:trPr>
          <w:jc w:val="center"/>
        </w:trPr>
        <w:tc>
          <w:tcPr>
            <w:tcW w:w="3765"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Low Risk</w:t>
            </w:r>
          </w:p>
        </w:tc>
        <w:tc>
          <w:tcPr>
            <w:tcW w:w="2036" w:type="dxa"/>
            <w:shd w:val="clear" w:color="auto" w:fill="auto"/>
            <w:tcMar>
              <w:top w:w="100" w:type="dxa"/>
              <w:left w:w="100" w:type="dxa"/>
              <w:bottom w:w="100" w:type="dxa"/>
              <w:right w:w="100" w:type="dxa"/>
            </w:tcMar>
          </w:tcPr>
          <w:p w:rsidR="006E214E" w:rsidRPr="009F3886" w:rsidRDefault="007754E4" w:rsidP="009F3886">
            <w:pPr>
              <w:widowControl w:val="0"/>
              <w:pBdr>
                <w:top w:val="nil"/>
                <w:left w:val="nil"/>
                <w:bottom w:val="nil"/>
                <w:right w:val="nil"/>
                <w:between w:val="nil"/>
              </w:pBdr>
              <w:spacing w:after="0" w:line="360" w:lineRule="auto"/>
              <w:ind w:left="0" w:hanging="2"/>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519</w:t>
            </w:r>
          </w:p>
        </w:tc>
      </w:tr>
    </w:tbl>
    <w:p w:rsidR="006E214E" w:rsidRPr="009F3886" w:rsidRDefault="006E214E" w:rsidP="009F3886">
      <w:pPr>
        <w:spacing w:line="360" w:lineRule="auto"/>
        <w:ind w:left="0" w:hanging="2"/>
        <w:jc w:val="both"/>
        <w:rPr>
          <w:rFonts w:ascii="Times New Roman" w:eastAsia="Times New Roman" w:hAnsi="Times New Roman" w:cs="Times New Roman"/>
          <w:sz w:val="24"/>
          <w:szCs w:val="24"/>
        </w:rPr>
      </w:pPr>
    </w:p>
    <w:p w:rsidR="006E214E" w:rsidRPr="009F3886" w:rsidRDefault="007754E4" w:rsidP="007754E4">
      <w:pPr>
        <w:numPr>
          <w:ilvl w:val="0"/>
          <w:numId w:val="10"/>
        </w:numPr>
        <w:pBdr>
          <w:top w:val="nil"/>
          <w:left w:val="nil"/>
          <w:bottom w:val="nil"/>
          <w:right w:val="nil"/>
          <w:between w:val="nil"/>
        </w:pBdr>
        <w:spacing w:after="27"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Micro planning:</w:t>
      </w:r>
    </w:p>
    <w:p w:rsidR="006E214E" w:rsidRPr="009F3886" w:rsidRDefault="007754E4" w:rsidP="009F3886">
      <w:pPr>
        <w:pBdr>
          <w:top w:val="nil"/>
          <w:left w:val="nil"/>
          <w:bottom w:val="nil"/>
          <w:right w:val="nil"/>
          <w:between w:val="nil"/>
        </w:pBdr>
        <w:spacing w:after="27"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Micro plans of each site are available and the same is utilized by outreach workers for delivery of services as per need and demand.</w:t>
      </w:r>
    </w:p>
    <w:p w:rsidR="006E214E" w:rsidRPr="009F3886" w:rsidRDefault="007754E4" w:rsidP="007754E4">
      <w:pPr>
        <w:numPr>
          <w:ilvl w:val="0"/>
          <w:numId w:val="10"/>
        </w:numPr>
        <w:tabs>
          <w:tab w:val="left" w:pos="360"/>
        </w:tabs>
        <w:spacing w:before="200" w:after="0"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Coverage of target population (sub-group wise):</w:t>
      </w:r>
      <w:r w:rsidRPr="009F3886">
        <w:rPr>
          <w:rFonts w:ascii="Times New Roman" w:eastAsia="Times New Roman" w:hAnsi="Times New Roman" w:cs="Times New Roman"/>
          <w:sz w:val="24"/>
          <w:szCs w:val="24"/>
        </w:rPr>
        <w:t xml:space="preserve"> </w:t>
      </w:r>
    </w:p>
    <w:p w:rsidR="006E214E" w:rsidRPr="009F3886" w:rsidRDefault="007754E4" w:rsidP="009F3886">
      <w:pPr>
        <w:tabs>
          <w:tab w:val="left" w:pos="360"/>
        </w:tabs>
        <w:spacing w:line="360" w:lineRule="auto"/>
        <w:ind w:left="0" w:hanging="2"/>
        <w:jc w:val="both"/>
        <w:rPr>
          <w:rFonts w:ascii="Times New Roman" w:eastAsia="Times New Roman" w:hAnsi="Times New Roman" w:cs="Times New Roman"/>
          <w:color w:val="FF0000"/>
          <w:sz w:val="24"/>
          <w:szCs w:val="24"/>
        </w:rPr>
      </w:pPr>
      <w:r w:rsidRPr="009F3886">
        <w:rPr>
          <w:rFonts w:ascii="Times New Roman" w:eastAsia="Times New Roman" w:hAnsi="Times New Roman" w:cs="Times New Roman"/>
          <w:sz w:val="24"/>
          <w:szCs w:val="24"/>
        </w:rPr>
        <w:t xml:space="preserve">Out of 1847 HRGs registered by the project, 820 are the active population. 190 new HRGs were </w:t>
      </w:r>
      <w:r w:rsidR="00640995" w:rsidRPr="009F3886">
        <w:rPr>
          <w:rFonts w:ascii="Times New Roman" w:eastAsia="Times New Roman" w:hAnsi="Times New Roman" w:cs="Times New Roman"/>
          <w:sz w:val="24"/>
          <w:szCs w:val="24"/>
        </w:rPr>
        <w:t>registered through</w:t>
      </w:r>
      <w:r w:rsidRPr="009F3886">
        <w:rPr>
          <w:rFonts w:ascii="Times New Roman" w:eastAsia="Times New Roman" w:hAnsi="Times New Roman" w:cs="Times New Roman"/>
          <w:sz w:val="24"/>
          <w:szCs w:val="24"/>
        </w:rPr>
        <w:t xml:space="preserve"> various outreach activities.</w:t>
      </w:r>
    </w:p>
    <w:p w:rsidR="006E214E" w:rsidRPr="009F3886" w:rsidRDefault="007754E4" w:rsidP="007754E4">
      <w:pPr>
        <w:numPr>
          <w:ilvl w:val="0"/>
          <w:numId w:val="10"/>
        </w:num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Outreach planning</w:t>
      </w:r>
      <w:r w:rsidRPr="009F3886">
        <w:rPr>
          <w:rFonts w:ascii="Times New Roman" w:eastAsia="Times New Roman" w:hAnsi="Times New Roman" w:cs="Times New Roman"/>
          <w:sz w:val="24"/>
          <w:szCs w:val="24"/>
        </w:rPr>
        <w:t>:</w:t>
      </w:r>
    </w:p>
    <w:p w:rsidR="006E214E" w:rsidRPr="009F3886" w:rsidRDefault="007754E4" w:rsidP="007754E4">
      <w:pPr>
        <w:pStyle w:val="ListParagraph"/>
        <w:numPr>
          <w:ilvl w:val="0"/>
          <w:numId w:val="16"/>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4 health camps were </w:t>
      </w:r>
      <w:proofErr w:type="spellStart"/>
      <w:r w:rsidRPr="009F3886">
        <w:rPr>
          <w:rFonts w:ascii="Times New Roman" w:eastAsia="Times New Roman" w:hAnsi="Times New Roman" w:cs="Times New Roman"/>
          <w:sz w:val="24"/>
          <w:szCs w:val="24"/>
        </w:rPr>
        <w:t>organised</w:t>
      </w:r>
      <w:proofErr w:type="spellEnd"/>
      <w:r w:rsidRPr="009F3886">
        <w:rPr>
          <w:rFonts w:ascii="Times New Roman" w:eastAsia="Times New Roman" w:hAnsi="Times New Roman" w:cs="Times New Roman"/>
          <w:sz w:val="24"/>
          <w:szCs w:val="24"/>
        </w:rPr>
        <w:t xml:space="preserve"> to reach out to HRGs who are hard to reach or uncover or hidden. Two health camps were sanctioned in budget and further planning was done to collaborate with CSACS for budget to organize another two camps.</w:t>
      </w:r>
    </w:p>
    <w:p w:rsidR="006E214E" w:rsidRPr="009F3886" w:rsidRDefault="00640995" w:rsidP="007754E4">
      <w:pPr>
        <w:pStyle w:val="ListParagraph"/>
        <w:numPr>
          <w:ilvl w:val="0"/>
          <w:numId w:val="16"/>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highlight w:val="white"/>
        </w:rPr>
      </w:pPr>
      <w:r w:rsidRPr="009F3886">
        <w:rPr>
          <w:rFonts w:ascii="Times New Roman" w:eastAsia="Times New Roman" w:hAnsi="Times New Roman" w:cs="Times New Roman"/>
          <w:sz w:val="24"/>
          <w:szCs w:val="24"/>
          <w:highlight w:val="white"/>
        </w:rPr>
        <w:t xml:space="preserve">TI </w:t>
      </w:r>
      <w:proofErr w:type="spellStart"/>
      <w:r w:rsidRPr="009F3886">
        <w:rPr>
          <w:rFonts w:ascii="Times New Roman" w:eastAsia="Times New Roman" w:hAnsi="Times New Roman" w:cs="Times New Roman"/>
          <w:sz w:val="24"/>
          <w:szCs w:val="24"/>
          <w:highlight w:val="white"/>
        </w:rPr>
        <w:t>organises</w:t>
      </w:r>
      <w:proofErr w:type="spellEnd"/>
      <w:r w:rsidR="007754E4" w:rsidRPr="009F3886">
        <w:rPr>
          <w:rFonts w:ascii="Times New Roman" w:eastAsia="Times New Roman" w:hAnsi="Times New Roman" w:cs="Times New Roman"/>
          <w:sz w:val="24"/>
          <w:szCs w:val="24"/>
          <w:highlight w:val="white"/>
        </w:rPr>
        <w:t xml:space="preserve"> 14 SOA</w:t>
      </w:r>
      <w:r w:rsidR="007754E4" w:rsidRPr="009F3886">
        <w:rPr>
          <w:rFonts w:ascii="Times New Roman" w:eastAsia="Times New Roman" w:hAnsi="Times New Roman" w:cs="Times New Roman"/>
          <w:sz w:val="24"/>
          <w:szCs w:val="24"/>
          <w:highlight w:val="white"/>
        </w:rPr>
        <w:t xml:space="preserve"> camps (58.3%</w:t>
      </w:r>
      <w:r w:rsidRPr="009F3886">
        <w:rPr>
          <w:rFonts w:ascii="Times New Roman" w:eastAsia="Times New Roman" w:hAnsi="Times New Roman" w:cs="Times New Roman"/>
          <w:sz w:val="24"/>
          <w:szCs w:val="24"/>
          <w:highlight w:val="white"/>
        </w:rPr>
        <w:t>) to</w:t>
      </w:r>
      <w:r w:rsidR="007754E4" w:rsidRPr="009F3886">
        <w:rPr>
          <w:rFonts w:ascii="Times New Roman" w:eastAsia="Times New Roman" w:hAnsi="Times New Roman" w:cs="Times New Roman"/>
          <w:sz w:val="24"/>
          <w:szCs w:val="24"/>
          <w:highlight w:val="white"/>
        </w:rPr>
        <w:t xml:space="preserve"> </w:t>
      </w:r>
      <w:r w:rsidRPr="009F3886">
        <w:rPr>
          <w:rFonts w:ascii="Times New Roman" w:eastAsia="Times New Roman" w:hAnsi="Times New Roman" w:cs="Times New Roman"/>
          <w:sz w:val="24"/>
          <w:szCs w:val="24"/>
          <w:highlight w:val="white"/>
        </w:rPr>
        <w:t>reach out</w:t>
      </w:r>
      <w:r w:rsidR="007754E4" w:rsidRPr="009F3886">
        <w:rPr>
          <w:rFonts w:ascii="Times New Roman" w:eastAsia="Times New Roman" w:hAnsi="Times New Roman" w:cs="Times New Roman"/>
          <w:sz w:val="24"/>
          <w:szCs w:val="24"/>
          <w:highlight w:val="white"/>
        </w:rPr>
        <w:t xml:space="preserve"> to the hard to reach population.</w:t>
      </w:r>
    </w:p>
    <w:p w:rsidR="006E214E" w:rsidRPr="009F3886" w:rsidRDefault="007754E4" w:rsidP="007754E4">
      <w:pPr>
        <w:pStyle w:val="ListParagraph"/>
        <w:numPr>
          <w:ilvl w:val="0"/>
          <w:numId w:val="16"/>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highlight w:val="white"/>
        </w:rPr>
      </w:pPr>
      <w:r w:rsidRPr="009F3886">
        <w:rPr>
          <w:rFonts w:ascii="Times New Roman" w:eastAsia="Times New Roman" w:hAnsi="Times New Roman" w:cs="Times New Roman"/>
          <w:sz w:val="24"/>
          <w:szCs w:val="24"/>
          <w:highlight w:val="white"/>
        </w:rPr>
        <w:t>TI registered 37 new HRG with the social network apps like Ginger and Bullet.</w:t>
      </w:r>
    </w:p>
    <w:p w:rsidR="006E214E" w:rsidRPr="009F3886" w:rsidRDefault="007754E4" w:rsidP="007754E4">
      <w:pPr>
        <w:pStyle w:val="ListParagraph"/>
        <w:numPr>
          <w:ilvl w:val="0"/>
          <w:numId w:val="16"/>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highlight w:val="white"/>
        </w:rPr>
      </w:pPr>
      <w:r w:rsidRPr="009F3886">
        <w:rPr>
          <w:rFonts w:ascii="Times New Roman" w:eastAsia="Times New Roman" w:hAnsi="Times New Roman" w:cs="Times New Roman"/>
          <w:sz w:val="24"/>
          <w:szCs w:val="24"/>
          <w:highlight w:val="white"/>
        </w:rPr>
        <w:t>Documentation of the same is maintained.</w:t>
      </w:r>
    </w:p>
    <w:p w:rsidR="006E214E" w:rsidRPr="009F3886" w:rsidRDefault="007754E4" w:rsidP="007754E4">
      <w:pPr>
        <w:numPr>
          <w:ilvl w:val="0"/>
          <w:numId w:val="10"/>
        </w:numPr>
        <w:spacing w:after="0"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PE: HRG ratio:</w:t>
      </w:r>
      <w:r w:rsidRPr="009F3886">
        <w:rPr>
          <w:rFonts w:ascii="Times New Roman" w:eastAsia="Times New Roman" w:hAnsi="Times New Roman" w:cs="Times New Roman"/>
          <w:sz w:val="24"/>
          <w:szCs w:val="24"/>
        </w:rPr>
        <w:t xml:space="preserve">  </w:t>
      </w:r>
    </w:p>
    <w:p w:rsidR="00640995" w:rsidRPr="009F3886" w:rsidRDefault="00640995" w:rsidP="009F3886">
      <w:pPr>
        <w:spacing w:line="360" w:lineRule="auto"/>
        <w:ind w:left="0" w:hanging="2"/>
        <w:jc w:val="both"/>
        <w:rPr>
          <w:rFonts w:ascii="Times New Roman" w:eastAsia="Times New Roman" w:hAnsi="Times New Roman" w:cs="Times New Roman"/>
          <w:sz w:val="24"/>
          <w:szCs w:val="24"/>
        </w:rPr>
      </w:pPr>
    </w:p>
    <w:p w:rsidR="006E214E" w:rsidRPr="009F3886" w:rsidRDefault="00640995" w:rsidP="009F3886">
      <w:pPr>
        <w:spacing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 </w:t>
      </w:r>
      <w:r w:rsidR="007754E4" w:rsidRPr="009F3886">
        <w:rPr>
          <w:rFonts w:ascii="Times New Roman" w:eastAsia="Times New Roman" w:hAnsi="Times New Roman" w:cs="Times New Roman"/>
          <w:sz w:val="24"/>
          <w:szCs w:val="24"/>
        </w:rPr>
        <w:t xml:space="preserve">There are 14 </w:t>
      </w:r>
      <w:r w:rsidR="007754E4" w:rsidRPr="009F3886">
        <w:rPr>
          <w:rFonts w:ascii="Times New Roman" w:eastAsia="Times New Roman" w:hAnsi="Times New Roman" w:cs="Times New Roman"/>
          <w:sz w:val="24"/>
          <w:szCs w:val="24"/>
        </w:rPr>
        <w:t xml:space="preserve">peer </w:t>
      </w:r>
      <w:proofErr w:type="gramStart"/>
      <w:r w:rsidR="007754E4" w:rsidRPr="009F3886">
        <w:rPr>
          <w:rFonts w:ascii="Times New Roman" w:eastAsia="Times New Roman" w:hAnsi="Times New Roman" w:cs="Times New Roman"/>
          <w:sz w:val="24"/>
          <w:szCs w:val="24"/>
        </w:rPr>
        <w:t>educator</w:t>
      </w:r>
      <w:proofErr w:type="gramEnd"/>
      <w:r w:rsidR="007754E4" w:rsidRPr="009F3886">
        <w:rPr>
          <w:rFonts w:ascii="Times New Roman" w:eastAsia="Times New Roman" w:hAnsi="Times New Roman" w:cs="Times New Roman"/>
          <w:sz w:val="24"/>
          <w:szCs w:val="24"/>
        </w:rPr>
        <w:t xml:space="preserve"> in the project and the PE: HRG ratio </w:t>
      </w:r>
      <w:r w:rsidR="007754E4" w:rsidRPr="009F3886">
        <w:rPr>
          <w:rFonts w:ascii="Times New Roman" w:eastAsia="Times New Roman" w:hAnsi="Times New Roman" w:cs="Times New Roman"/>
          <w:sz w:val="24"/>
          <w:szCs w:val="24"/>
        </w:rPr>
        <w:t>is</w:t>
      </w:r>
      <w:r w:rsidR="007754E4" w:rsidRPr="009F3886">
        <w:rPr>
          <w:rFonts w:ascii="Times New Roman" w:eastAsia="Times New Roman" w:hAnsi="Times New Roman" w:cs="Times New Roman"/>
          <w:sz w:val="24"/>
          <w:szCs w:val="24"/>
        </w:rPr>
        <w:t xml:space="preserve"> 1: </w:t>
      </w:r>
      <w:r w:rsidR="007754E4" w:rsidRPr="009F3886">
        <w:rPr>
          <w:rFonts w:ascii="Times New Roman" w:eastAsia="Times New Roman" w:hAnsi="Times New Roman" w:cs="Times New Roman"/>
          <w:sz w:val="24"/>
          <w:szCs w:val="24"/>
        </w:rPr>
        <w:t>59</w:t>
      </w:r>
    </w:p>
    <w:p w:rsidR="006E214E" w:rsidRPr="009F3886" w:rsidRDefault="007754E4" w:rsidP="007754E4">
      <w:pPr>
        <w:numPr>
          <w:ilvl w:val="0"/>
          <w:numId w:val="10"/>
        </w:numPr>
        <w:pBdr>
          <w:top w:val="nil"/>
          <w:left w:val="nil"/>
          <w:bottom w:val="nil"/>
          <w:right w:val="nil"/>
          <w:between w:val="nil"/>
        </w:pBdr>
        <w:spacing w:after="27"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lastRenderedPageBreak/>
        <w:t>Regular contacts:</w:t>
      </w:r>
      <w:r w:rsidRPr="009F3886">
        <w:rPr>
          <w:rFonts w:ascii="Times New Roman" w:eastAsia="Times New Roman" w:hAnsi="Times New Roman" w:cs="Times New Roman"/>
          <w:color w:val="000000"/>
          <w:sz w:val="24"/>
          <w:szCs w:val="24"/>
        </w:rPr>
        <w:t xml:space="preserve">  </w:t>
      </w:r>
    </w:p>
    <w:p w:rsidR="006E214E" w:rsidRPr="009F3886" w:rsidRDefault="007754E4" w:rsidP="009F3886">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sz w:val="24"/>
          <w:szCs w:val="24"/>
        </w:rPr>
        <w:t>793(96%) of HRGs have been contacted at least once in a year, against the active population of 820 and availed the project services including lubricant &amp; condom distribution, R</w:t>
      </w:r>
      <w:r w:rsidRPr="009F3886">
        <w:rPr>
          <w:rFonts w:ascii="Times New Roman" w:eastAsia="Times New Roman" w:hAnsi="Times New Roman" w:cs="Times New Roman"/>
          <w:sz w:val="24"/>
          <w:szCs w:val="24"/>
        </w:rPr>
        <w:t>MC, HIV testing, IEC and BCC services.</w:t>
      </w:r>
    </w:p>
    <w:p w:rsidR="006E214E" w:rsidRPr="009F3886" w:rsidRDefault="007754E4" w:rsidP="007754E4">
      <w:pPr>
        <w:numPr>
          <w:ilvl w:val="0"/>
          <w:numId w:val="10"/>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 xml:space="preserve">Documentation of the </w:t>
      </w:r>
      <w:r w:rsidRPr="009F3886">
        <w:rPr>
          <w:rFonts w:ascii="Times New Roman" w:eastAsia="Times New Roman" w:hAnsi="Times New Roman" w:cs="Times New Roman"/>
          <w:b/>
          <w:sz w:val="24"/>
          <w:szCs w:val="24"/>
        </w:rPr>
        <w:t>PEs and ORWs</w:t>
      </w:r>
      <w:r w:rsidRPr="009F3886">
        <w:rPr>
          <w:rFonts w:ascii="Times New Roman" w:eastAsia="Times New Roman" w:hAnsi="Times New Roman" w:cs="Times New Roman"/>
          <w:b/>
          <w:color w:val="000000"/>
          <w:sz w:val="24"/>
          <w:szCs w:val="24"/>
        </w:rPr>
        <w:t>:</w:t>
      </w:r>
    </w:p>
    <w:p w:rsidR="006E214E" w:rsidRPr="009F3886" w:rsidRDefault="007754E4" w:rsidP="007754E4">
      <w:pPr>
        <w:pStyle w:val="ListParagraph"/>
        <w:numPr>
          <w:ilvl w:val="0"/>
          <w:numId w:val="17"/>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Form B is maintained by the peer educator with support of ORWs.</w:t>
      </w:r>
    </w:p>
    <w:p w:rsidR="006E214E" w:rsidRPr="009F3886" w:rsidRDefault="007754E4" w:rsidP="007754E4">
      <w:pPr>
        <w:pStyle w:val="ListParagraph"/>
        <w:numPr>
          <w:ilvl w:val="0"/>
          <w:numId w:val="17"/>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Form B-1, C</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C-1</w:t>
      </w:r>
      <w:r w:rsidRPr="009F3886">
        <w:rPr>
          <w:rFonts w:ascii="Times New Roman" w:eastAsia="Times New Roman" w:hAnsi="Times New Roman" w:cs="Times New Roman"/>
          <w:sz w:val="24"/>
          <w:szCs w:val="24"/>
        </w:rPr>
        <w:t xml:space="preserve">, Form D and QRA are partially </w:t>
      </w:r>
      <w:r w:rsidRPr="009F3886">
        <w:rPr>
          <w:rFonts w:ascii="Times New Roman" w:eastAsia="Times New Roman" w:hAnsi="Times New Roman" w:cs="Times New Roman"/>
          <w:sz w:val="24"/>
          <w:szCs w:val="24"/>
        </w:rPr>
        <w:t xml:space="preserve">maintained and </w:t>
      </w:r>
      <w:r w:rsidRPr="009F3886">
        <w:rPr>
          <w:rFonts w:ascii="Times New Roman" w:eastAsia="Times New Roman" w:hAnsi="Times New Roman" w:cs="Times New Roman"/>
          <w:sz w:val="24"/>
          <w:szCs w:val="24"/>
        </w:rPr>
        <w:t xml:space="preserve">updated by ORWs. </w:t>
      </w:r>
      <w:proofErr w:type="gramStart"/>
      <w:r w:rsidRPr="009F3886">
        <w:rPr>
          <w:rFonts w:ascii="Times New Roman" w:eastAsia="Times New Roman" w:hAnsi="Times New Roman" w:cs="Times New Roman"/>
          <w:sz w:val="24"/>
          <w:szCs w:val="24"/>
        </w:rPr>
        <w:t>Only one ORW documentation</w:t>
      </w:r>
      <w:proofErr w:type="gramEnd"/>
      <w:r w:rsidRPr="009F3886">
        <w:rPr>
          <w:rFonts w:ascii="Times New Roman" w:eastAsia="Times New Roman" w:hAnsi="Times New Roman" w:cs="Times New Roman"/>
          <w:sz w:val="24"/>
          <w:szCs w:val="24"/>
        </w:rPr>
        <w:t xml:space="preserve"> was found to be well maintained.</w:t>
      </w:r>
    </w:p>
    <w:p w:rsidR="006E214E" w:rsidRPr="009F3886" w:rsidRDefault="007754E4" w:rsidP="007754E4">
      <w:pPr>
        <w:pStyle w:val="ListParagraph"/>
        <w:numPr>
          <w:ilvl w:val="0"/>
          <w:numId w:val="17"/>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The project is also maintaining these formats in soft copy. </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sz w:val="24"/>
          <w:szCs w:val="24"/>
        </w:rPr>
      </w:pPr>
    </w:p>
    <w:p w:rsidR="006E214E" w:rsidRPr="009F3886" w:rsidRDefault="007754E4" w:rsidP="007754E4">
      <w:pPr>
        <w:numPr>
          <w:ilvl w:val="0"/>
          <w:numId w:val="10"/>
        </w:numPr>
        <w:pBdr>
          <w:top w:val="nil"/>
          <w:left w:val="nil"/>
          <w:bottom w:val="nil"/>
          <w:right w:val="nil"/>
          <w:between w:val="nil"/>
        </w:pBdr>
        <w:spacing w:after="27"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Quality of peer education</w:t>
      </w:r>
      <w:r w:rsidRPr="009F3886">
        <w:rPr>
          <w:rFonts w:ascii="Times New Roman" w:eastAsia="Times New Roman" w:hAnsi="Times New Roman" w:cs="Times New Roman"/>
          <w:sz w:val="24"/>
          <w:szCs w:val="24"/>
        </w:rPr>
        <w:t>:</w:t>
      </w:r>
    </w:p>
    <w:p w:rsidR="006E214E" w:rsidRPr="009F3886" w:rsidRDefault="007754E4" w:rsidP="009F3886">
      <w:pPr>
        <w:pBdr>
          <w:top w:val="nil"/>
          <w:left w:val="nil"/>
          <w:bottom w:val="nil"/>
          <w:right w:val="nil"/>
          <w:between w:val="nil"/>
        </w:pBdr>
        <w:spacing w:after="27" w:line="360" w:lineRule="auto"/>
        <w:ind w:left="0" w:hanging="2"/>
        <w:jc w:val="both"/>
        <w:rPr>
          <w:rFonts w:ascii="Times New Roman" w:eastAsia="Times New Roman" w:hAnsi="Times New Roman" w:cs="Times New Roman"/>
          <w:b/>
          <w:sz w:val="24"/>
          <w:szCs w:val="24"/>
        </w:rPr>
      </w:pPr>
      <w:r w:rsidRPr="009F3886">
        <w:rPr>
          <w:rFonts w:ascii="Times New Roman" w:eastAsia="Times New Roman" w:hAnsi="Times New Roman" w:cs="Times New Roman"/>
          <w:sz w:val="24"/>
          <w:szCs w:val="24"/>
        </w:rPr>
        <w:t>A total of 1</w:t>
      </w:r>
      <w:r w:rsidRPr="009F3886">
        <w:rPr>
          <w:rFonts w:ascii="Times New Roman" w:eastAsia="Times New Roman" w:hAnsi="Times New Roman" w:cs="Times New Roman"/>
          <w:sz w:val="24"/>
          <w:szCs w:val="24"/>
        </w:rPr>
        <w:t>4</w:t>
      </w:r>
      <w:r w:rsidRPr="009F3886">
        <w:rPr>
          <w:rFonts w:ascii="Times New Roman" w:eastAsia="Times New Roman" w:hAnsi="Times New Roman" w:cs="Times New Roman"/>
          <w:sz w:val="24"/>
          <w:szCs w:val="24"/>
        </w:rPr>
        <w:t xml:space="preserve"> peers are associated with the project. Quality of peer education is encouraging. Most of the peers have good knowledge on routes of transmission and prevention of HIV/AIDS. They have knowledge on STI and its </w:t>
      </w:r>
      <w:r w:rsidRPr="009F3886">
        <w:rPr>
          <w:rFonts w:ascii="Times New Roman" w:eastAsia="Times New Roman" w:hAnsi="Times New Roman" w:cs="Times New Roman"/>
          <w:sz w:val="24"/>
          <w:szCs w:val="24"/>
        </w:rPr>
        <w:t>signs</w:t>
      </w:r>
      <w:r w:rsidRPr="009F3886">
        <w:rPr>
          <w:rFonts w:ascii="Times New Roman" w:eastAsia="Times New Roman" w:hAnsi="Times New Roman" w:cs="Times New Roman"/>
          <w:sz w:val="24"/>
          <w:szCs w:val="24"/>
        </w:rPr>
        <w:t xml:space="preserve"> &amp; symptoms. During interaction with the c</w:t>
      </w:r>
      <w:r w:rsidRPr="009F3886">
        <w:rPr>
          <w:rFonts w:ascii="Times New Roman" w:eastAsia="Times New Roman" w:hAnsi="Times New Roman" w:cs="Times New Roman"/>
          <w:sz w:val="24"/>
          <w:szCs w:val="24"/>
        </w:rPr>
        <w:t xml:space="preserve">ommunity members it was observed that most of the community has basic information on HIV/AIDS/STI transmission and its symptoms. They were aware of some of the </w:t>
      </w:r>
      <w:proofErr w:type="spellStart"/>
      <w:r w:rsidRPr="009F3886">
        <w:rPr>
          <w:rFonts w:ascii="Times New Roman" w:eastAsia="Times New Roman" w:hAnsi="Times New Roman" w:cs="Times New Roman"/>
          <w:sz w:val="24"/>
          <w:szCs w:val="24"/>
        </w:rPr>
        <w:t>programme</w:t>
      </w:r>
      <w:proofErr w:type="spellEnd"/>
      <w:r w:rsidRPr="009F3886">
        <w:rPr>
          <w:rFonts w:ascii="Times New Roman" w:eastAsia="Times New Roman" w:hAnsi="Times New Roman" w:cs="Times New Roman"/>
          <w:sz w:val="24"/>
          <w:szCs w:val="24"/>
        </w:rPr>
        <w:t xml:space="preserve"> activities – like receiving condoms</w:t>
      </w:r>
      <w:r w:rsidRPr="009F3886">
        <w:rPr>
          <w:rFonts w:ascii="Times New Roman" w:eastAsia="Times New Roman" w:hAnsi="Times New Roman" w:cs="Times New Roman"/>
          <w:sz w:val="24"/>
          <w:szCs w:val="24"/>
        </w:rPr>
        <w:t xml:space="preserve">, lubricants </w:t>
      </w:r>
      <w:r w:rsidRPr="009F3886">
        <w:rPr>
          <w:rFonts w:ascii="Times New Roman" w:eastAsia="Times New Roman" w:hAnsi="Times New Roman" w:cs="Times New Roman"/>
          <w:sz w:val="24"/>
          <w:szCs w:val="24"/>
        </w:rPr>
        <w:t xml:space="preserve">and getting HIV testing done at </w:t>
      </w:r>
      <w:r w:rsidRPr="009F3886">
        <w:rPr>
          <w:rFonts w:ascii="Times New Roman" w:eastAsia="Times New Roman" w:hAnsi="Times New Roman" w:cs="Times New Roman"/>
          <w:sz w:val="24"/>
          <w:szCs w:val="24"/>
        </w:rPr>
        <w:t xml:space="preserve">civil </w:t>
      </w:r>
      <w:r w:rsidRPr="009F3886">
        <w:rPr>
          <w:rFonts w:ascii="Times New Roman" w:eastAsia="Times New Roman" w:hAnsi="Times New Roman" w:cs="Times New Roman"/>
          <w:sz w:val="24"/>
          <w:szCs w:val="24"/>
        </w:rPr>
        <w:t>dispensary</w:t>
      </w:r>
      <w:r w:rsidRPr="009F3886">
        <w:rPr>
          <w:rFonts w:ascii="Times New Roman" w:eastAsia="Times New Roman" w:hAnsi="Times New Roman" w:cs="Times New Roman"/>
          <w:sz w:val="24"/>
          <w:szCs w:val="24"/>
        </w:rPr>
        <w:t xml:space="preserve"> and through mobile ICTC.</w:t>
      </w:r>
      <w:r w:rsidRPr="009F3886">
        <w:rPr>
          <w:rFonts w:ascii="Times New Roman" w:eastAsia="Times New Roman" w:hAnsi="Times New Roman" w:cs="Times New Roman"/>
          <w:color w:val="FF0000"/>
          <w:sz w:val="24"/>
          <w:szCs w:val="24"/>
        </w:rPr>
        <w:t xml:space="preserve"> </w:t>
      </w:r>
    </w:p>
    <w:p w:rsidR="006E214E" w:rsidRPr="009F3886" w:rsidRDefault="007754E4" w:rsidP="007754E4">
      <w:pPr>
        <w:numPr>
          <w:ilvl w:val="0"/>
          <w:numId w:val="10"/>
        </w:numPr>
        <w:pBdr>
          <w:top w:val="nil"/>
          <w:left w:val="nil"/>
          <w:bottom w:val="nil"/>
          <w:right w:val="nil"/>
          <w:between w:val="nil"/>
        </w:pBdr>
        <w:spacing w:before="200"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Supervision</w:t>
      </w:r>
      <w:r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color w:val="000000"/>
          <w:sz w:val="24"/>
          <w:szCs w:val="24"/>
        </w:rPr>
        <w:tab/>
        <w:t>:</w:t>
      </w: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P</w:t>
      </w:r>
      <w:r w:rsidRPr="009F3886">
        <w:rPr>
          <w:rFonts w:ascii="Times New Roman" w:eastAsia="Times New Roman" w:hAnsi="Times New Roman" w:cs="Times New Roman"/>
          <w:sz w:val="24"/>
          <w:szCs w:val="24"/>
        </w:rPr>
        <w:t>roject manager</w:t>
      </w:r>
      <w:r w:rsidRPr="009F3886">
        <w:rPr>
          <w:rFonts w:ascii="Times New Roman" w:eastAsia="Times New Roman" w:hAnsi="Times New Roman" w:cs="Times New Roman"/>
          <w:sz w:val="24"/>
          <w:szCs w:val="24"/>
        </w:rPr>
        <w:t xml:space="preserve"> supervises the project through field visits and through monthly review </w:t>
      </w:r>
      <w:r w:rsidRPr="009F3886">
        <w:rPr>
          <w:rFonts w:ascii="Times New Roman" w:eastAsia="Times New Roman" w:hAnsi="Times New Roman" w:cs="Times New Roman"/>
          <w:sz w:val="24"/>
          <w:szCs w:val="24"/>
        </w:rPr>
        <w:t>meetings</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in</w:t>
      </w:r>
      <w:r w:rsidRPr="009F3886">
        <w:rPr>
          <w:rFonts w:ascii="Times New Roman" w:eastAsia="Times New Roman" w:hAnsi="Times New Roman" w:cs="Times New Roman"/>
          <w:sz w:val="24"/>
          <w:szCs w:val="24"/>
        </w:rPr>
        <w:t xml:space="preserve"> the </w:t>
      </w:r>
      <w:r w:rsidRPr="009F3886">
        <w:rPr>
          <w:rFonts w:ascii="Times New Roman" w:eastAsia="Times New Roman" w:hAnsi="Times New Roman" w:cs="Times New Roman"/>
          <w:sz w:val="24"/>
          <w:szCs w:val="24"/>
        </w:rPr>
        <w:t>guidance</w:t>
      </w:r>
      <w:r w:rsidRPr="009F3886">
        <w:rPr>
          <w:rFonts w:ascii="Times New Roman" w:eastAsia="Times New Roman" w:hAnsi="Times New Roman" w:cs="Times New Roman"/>
          <w:sz w:val="24"/>
          <w:szCs w:val="24"/>
        </w:rPr>
        <w:t xml:space="preserve"> of PD at TI level. </w:t>
      </w:r>
      <w:r w:rsidRPr="009F3886">
        <w:rPr>
          <w:rFonts w:ascii="Times New Roman" w:eastAsia="Times New Roman" w:hAnsi="Times New Roman" w:cs="Times New Roman"/>
          <w:sz w:val="24"/>
          <w:szCs w:val="24"/>
        </w:rPr>
        <w:t>However,</w:t>
      </w:r>
      <w:r w:rsidRPr="009F3886">
        <w:rPr>
          <w:rFonts w:ascii="Times New Roman" w:eastAsia="Times New Roman" w:hAnsi="Times New Roman" w:cs="Times New Roman"/>
          <w:sz w:val="24"/>
          <w:szCs w:val="24"/>
        </w:rPr>
        <w:t xml:space="preserve"> no specific remarks or suggestion was</w:t>
      </w:r>
      <w:r w:rsidRPr="009F3886">
        <w:rPr>
          <w:rFonts w:ascii="Times New Roman" w:eastAsia="Times New Roman" w:hAnsi="Times New Roman" w:cs="Times New Roman"/>
          <w:sz w:val="24"/>
          <w:szCs w:val="24"/>
        </w:rPr>
        <w:t xml:space="preserve"> documented in the meeting register and no action taken/follow up report of previous meeting was made.</w:t>
      </w:r>
      <w:r w:rsidRPr="009F3886">
        <w:rPr>
          <w:rFonts w:ascii="Times New Roman" w:eastAsia="Times New Roman" w:hAnsi="Times New Roman" w:cs="Times New Roman"/>
          <w:sz w:val="24"/>
          <w:szCs w:val="24"/>
        </w:rPr>
        <w:t xml:space="preserve"> </w:t>
      </w:r>
      <w:proofErr w:type="gramStart"/>
      <w:r w:rsidRPr="009F3886">
        <w:rPr>
          <w:rFonts w:ascii="Times New Roman" w:eastAsia="Times New Roman" w:hAnsi="Times New Roman" w:cs="Times New Roman"/>
          <w:sz w:val="24"/>
          <w:szCs w:val="24"/>
        </w:rPr>
        <w:t>Proper indicator wise review not done in the meeting.</w:t>
      </w:r>
      <w:proofErr w:type="gramEnd"/>
      <w:r w:rsidRPr="009F3886">
        <w:rPr>
          <w:rFonts w:ascii="Times New Roman" w:eastAsia="Times New Roman" w:hAnsi="Times New Roman" w:cs="Times New Roman"/>
          <w:sz w:val="24"/>
          <w:szCs w:val="24"/>
        </w:rPr>
        <w:t xml:space="preserve"> The ORWs supervise the work of the Peers through field visits and one to one contact with the HRGs.</w:t>
      </w:r>
      <w:r w:rsidRPr="009F3886">
        <w:rPr>
          <w:rFonts w:ascii="Times New Roman" w:eastAsia="Times New Roman" w:hAnsi="Times New Roman" w:cs="Times New Roman"/>
          <w:sz w:val="24"/>
          <w:szCs w:val="24"/>
        </w:rPr>
        <w:t xml:space="preserve"> Planning part (monthly, follow-up, ORW) is found satisfactory but more capacity can be built. </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FF0000"/>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 xml:space="preserve">IV. Services </w:t>
      </w:r>
    </w:p>
    <w:p w:rsidR="006E214E" w:rsidRPr="009F3886" w:rsidRDefault="007754E4" w:rsidP="007754E4">
      <w:pPr>
        <w:numPr>
          <w:ilvl w:val="0"/>
          <w:numId w:val="9"/>
        </w:num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Availability of STI services</w:t>
      </w:r>
      <w:r w:rsidRPr="009F3886">
        <w:rPr>
          <w:rFonts w:ascii="Times New Roman" w:eastAsia="Times New Roman" w:hAnsi="Times New Roman" w:cs="Times New Roman"/>
          <w:color w:val="000000"/>
          <w:sz w:val="24"/>
          <w:szCs w:val="24"/>
        </w:rPr>
        <w:t>:</w:t>
      </w:r>
    </w:p>
    <w:p w:rsidR="006E214E" w:rsidRPr="009F3886" w:rsidRDefault="007754E4" w:rsidP="007754E4">
      <w:pPr>
        <w:pStyle w:val="ListParagraph"/>
        <w:numPr>
          <w:ilvl w:val="0"/>
          <w:numId w:val="18"/>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TI </w:t>
      </w:r>
      <w:r w:rsidRPr="009F3886">
        <w:rPr>
          <w:rFonts w:ascii="Times New Roman" w:eastAsia="Times New Roman" w:hAnsi="Times New Roman" w:cs="Times New Roman"/>
          <w:sz w:val="24"/>
          <w:szCs w:val="24"/>
        </w:rPr>
        <w:t>has identified 4</w:t>
      </w:r>
      <w:r w:rsidRPr="009F3886">
        <w:rPr>
          <w:rFonts w:ascii="Times New Roman" w:eastAsia="Times New Roman" w:hAnsi="Times New Roman" w:cs="Times New Roman"/>
          <w:sz w:val="24"/>
          <w:szCs w:val="24"/>
        </w:rPr>
        <w:t xml:space="preserve"> PPP </w:t>
      </w:r>
      <w:r w:rsidRPr="009F3886">
        <w:rPr>
          <w:rFonts w:ascii="Times New Roman" w:eastAsia="Times New Roman" w:hAnsi="Times New Roman" w:cs="Times New Roman"/>
          <w:sz w:val="24"/>
          <w:szCs w:val="24"/>
        </w:rPr>
        <w:t>doctors</w:t>
      </w:r>
      <w:r w:rsidRPr="009F3886">
        <w:rPr>
          <w:rFonts w:ascii="Times New Roman" w:eastAsia="Times New Roman" w:hAnsi="Times New Roman" w:cs="Times New Roman"/>
          <w:sz w:val="24"/>
          <w:szCs w:val="24"/>
        </w:rPr>
        <w:t xml:space="preserve"> (BAMS doctors) and one government doctor for the population of </w:t>
      </w:r>
      <w:r w:rsidRPr="009F3886">
        <w:rPr>
          <w:rFonts w:ascii="Times New Roman" w:eastAsia="Times New Roman" w:hAnsi="Times New Roman" w:cs="Times New Roman"/>
          <w:sz w:val="24"/>
          <w:szCs w:val="24"/>
        </w:rPr>
        <w:t>820 MSMs</w:t>
      </w:r>
      <w:r w:rsidRPr="009F3886">
        <w:rPr>
          <w:rFonts w:ascii="Times New Roman" w:eastAsia="Times New Roman" w:hAnsi="Times New Roman" w:cs="Times New Roman"/>
          <w:sz w:val="24"/>
          <w:szCs w:val="24"/>
        </w:rPr>
        <w:t xml:space="preserve">. </w:t>
      </w:r>
    </w:p>
    <w:p w:rsidR="006E214E" w:rsidRPr="009F3886" w:rsidRDefault="007754E4" w:rsidP="007754E4">
      <w:pPr>
        <w:pStyle w:val="ListParagraph"/>
        <w:numPr>
          <w:ilvl w:val="0"/>
          <w:numId w:val="18"/>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The doctor has been trained as per the NACO guideline for </w:t>
      </w:r>
      <w:proofErr w:type="spellStart"/>
      <w:r w:rsidRPr="009F3886">
        <w:rPr>
          <w:rFonts w:ascii="Times New Roman" w:eastAsia="Times New Roman" w:hAnsi="Times New Roman" w:cs="Times New Roman"/>
          <w:sz w:val="24"/>
          <w:szCs w:val="24"/>
        </w:rPr>
        <w:t>syndromic</w:t>
      </w:r>
      <w:proofErr w:type="spellEnd"/>
      <w:r w:rsidRPr="009F3886">
        <w:rPr>
          <w:rFonts w:ascii="Times New Roman" w:eastAsia="Times New Roman" w:hAnsi="Times New Roman" w:cs="Times New Roman"/>
          <w:sz w:val="24"/>
          <w:szCs w:val="24"/>
        </w:rPr>
        <w:t xml:space="preserve"> management and </w:t>
      </w:r>
      <w:r w:rsidRPr="009F3886">
        <w:rPr>
          <w:rFonts w:ascii="Times New Roman" w:eastAsia="Times New Roman" w:hAnsi="Times New Roman" w:cs="Times New Roman"/>
          <w:sz w:val="24"/>
          <w:szCs w:val="24"/>
        </w:rPr>
        <w:t>maintaining</w:t>
      </w:r>
      <w:r w:rsidRPr="009F3886">
        <w:rPr>
          <w:rFonts w:ascii="Times New Roman" w:eastAsia="Times New Roman" w:hAnsi="Times New Roman" w:cs="Times New Roman"/>
          <w:sz w:val="24"/>
          <w:szCs w:val="24"/>
        </w:rPr>
        <w:t xml:space="preserve"> network</w:t>
      </w:r>
      <w:r w:rsidRPr="009F3886">
        <w:rPr>
          <w:rFonts w:ascii="Times New Roman" w:eastAsia="Times New Roman" w:hAnsi="Times New Roman" w:cs="Times New Roman"/>
          <w:sz w:val="24"/>
          <w:szCs w:val="24"/>
        </w:rPr>
        <w:t xml:space="preserve"> clinic cards.</w:t>
      </w:r>
    </w:p>
    <w:p w:rsidR="006E214E" w:rsidRPr="009F3886" w:rsidRDefault="007754E4" w:rsidP="007754E4">
      <w:pPr>
        <w:pStyle w:val="ListParagraph"/>
        <w:numPr>
          <w:ilvl w:val="0"/>
          <w:numId w:val="18"/>
        </w:numPr>
        <w:spacing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lastRenderedPageBreak/>
        <w:t>The clinic is open from 10:00 AM to 2PM and 4:00PM. To 8.30PM on all seven days of the week.</w:t>
      </w:r>
    </w:p>
    <w:p w:rsidR="006E214E" w:rsidRPr="009F3886" w:rsidRDefault="007754E4" w:rsidP="007754E4">
      <w:pPr>
        <w:numPr>
          <w:ilvl w:val="0"/>
          <w:numId w:val="9"/>
        </w:numPr>
        <w:tabs>
          <w:tab w:val="left" w:pos="392"/>
          <w:tab w:val="left" w:pos="4219"/>
          <w:tab w:val="left" w:pos="4503"/>
        </w:tabs>
        <w:spacing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Quality of the services</w:t>
      </w:r>
      <w:r w:rsidRPr="009F3886">
        <w:rPr>
          <w:rFonts w:ascii="Times New Roman" w:eastAsia="Times New Roman" w:hAnsi="Times New Roman" w:cs="Times New Roman"/>
          <w:sz w:val="24"/>
          <w:szCs w:val="24"/>
        </w:rPr>
        <w:t xml:space="preserve">: During the field </w:t>
      </w:r>
      <w:r w:rsidRPr="009F3886">
        <w:rPr>
          <w:rFonts w:ascii="Times New Roman" w:eastAsia="Times New Roman" w:hAnsi="Times New Roman" w:cs="Times New Roman"/>
          <w:sz w:val="24"/>
          <w:szCs w:val="24"/>
        </w:rPr>
        <w:t>visit to</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PPP STI clinic, it is observed that the clinic has all necessary equipment and is located at an easily accessible location. </w:t>
      </w:r>
      <w:proofErr w:type="spellStart"/>
      <w:r w:rsidRPr="009F3886">
        <w:rPr>
          <w:rFonts w:ascii="Times New Roman" w:eastAsia="Times New Roman" w:hAnsi="Times New Roman" w:cs="Times New Roman"/>
          <w:sz w:val="24"/>
          <w:szCs w:val="24"/>
        </w:rPr>
        <w:t>Seperate</w:t>
      </w:r>
      <w:proofErr w:type="spellEnd"/>
      <w:r w:rsidRPr="009F3886">
        <w:rPr>
          <w:rFonts w:ascii="Times New Roman" w:eastAsia="Times New Roman" w:hAnsi="Times New Roman" w:cs="Times New Roman"/>
          <w:sz w:val="24"/>
          <w:szCs w:val="24"/>
        </w:rPr>
        <w:t xml:space="preserve"> room is there for physical examination and STI kit -1 are available at the clinic.</w:t>
      </w:r>
    </w:p>
    <w:p w:rsidR="006E214E" w:rsidRPr="009F3886" w:rsidRDefault="007754E4" w:rsidP="007754E4">
      <w:pPr>
        <w:numPr>
          <w:ilvl w:val="0"/>
          <w:numId w:val="9"/>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Quality of treatment in the ser</w:t>
      </w:r>
      <w:r w:rsidRPr="009F3886">
        <w:rPr>
          <w:rFonts w:ascii="Times New Roman" w:eastAsia="Times New Roman" w:hAnsi="Times New Roman" w:cs="Times New Roman"/>
          <w:b/>
          <w:color w:val="000000"/>
          <w:sz w:val="24"/>
          <w:szCs w:val="24"/>
        </w:rPr>
        <w:t>vice provisioning:</w:t>
      </w:r>
    </w:p>
    <w:p w:rsidR="006E214E" w:rsidRPr="009F3886" w:rsidRDefault="007754E4" w:rsidP="007754E4">
      <w:pPr>
        <w:pStyle w:val="ListParagraph"/>
        <w:numPr>
          <w:ilvl w:val="0"/>
          <w:numId w:val="1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proofErr w:type="spellStart"/>
      <w:r w:rsidRPr="009F3886">
        <w:rPr>
          <w:rFonts w:ascii="Times New Roman" w:eastAsia="Times New Roman" w:hAnsi="Times New Roman" w:cs="Times New Roman"/>
          <w:sz w:val="24"/>
          <w:szCs w:val="24"/>
        </w:rPr>
        <w:t>Syndromic</w:t>
      </w:r>
      <w:proofErr w:type="spellEnd"/>
      <w:r w:rsidRPr="009F3886">
        <w:rPr>
          <w:rFonts w:ascii="Times New Roman" w:eastAsia="Times New Roman" w:hAnsi="Times New Roman" w:cs="Times New Roman"/>
          <w:sz w:val="24"/>
          <w:szCs w:val="24"/>
        </w:rPr>
        <w:t xml:space="preserve"> treatment method is used by the doctor.</w:t>
      </w:r>
    </w:p>
    <w:p w:rsidR="006E214E" w:rsidRPr="009F3886" w:rsidRDefault="007754E4" w:rsidP="007754E4">
      <w:pPr>
        <w:pStyle w:val="ListParagraph"/>
        <w:numPr>
          <w:ilvl w:val="0"/>
          <w:numId w:val="1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Proper follow up mechanism is followed.</w:t>
      </w:r>
      <w:r w:rsidRPr="009F3886">
        <w:rPr>
          <w:rFonts w:ascii="Times New Roman" w:eastAsia="Times New Roman" w:hAnsi="Times New Roman" w:cs="Times New Roman"/>
          <w:sz w:val="24"/>
          <w:szCs w:val="24"/>
        </w:rPr>
        <w:t xml:space="preserve"> </w:t>
      </w:r>
    </w:p>
    <w:p w:rsidR="006E214E" w:rsidRPr="009F3886" w:rsidRDefault="007754E4" w:rsidP="007754E4">
      <w:pPr>
        <w:pStyle w:val="ListParagraph"/>
        <w:numPr>
          <w:ilvl w:val="0"/>
          <w:numId w:val="1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1</w:t>
      </w:r>
      <w:r w:rsidRPr="009F3886">
        <w:rPr>
          <w:rFonts w:ascii="Times New Roman" w:eastAsia="Times New Roman" w:hAnsi="Times New Roman" w:cs="Times New Roman"/>
          <w:sz w:val="24"/>
          <w:szCs w:val="24"/>
        </w:rPr>
        <w:t>84(96.8%)</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n</w:t>
      </w:r>
      <w:r w:rsidRPr="009F3886">
        <w:rPr>
          <w:rFonts w:ascii="Times New Roman" w:eastAsia="Times New Roman" w:hAnsi="Times New Roman" w:cs="Times New Roman"/>
          <w:sz w:val="24"/>
          <w:szCs w:val="24"/>
        </w:rPr>
        <w:t xml:space="preserve">ewly registered HRGs were provided with PT. </w:t>
      </w:r>
    </w:p>
    <w:p w:rsidR="006E214E" w:rsidRPr="009F3886" w:rsidRDefault="007754E4" w:rsidP="007754E4">
      <w:pPr>
        <w:pStyle w:val="ListParagraph"/>
        <w:numPr>
          <w:ilvl w:val="0"/>
          <w:numId w:val="1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8 Syphilis reactive HRGs are referred to </w:t>
      </w:r>
      <w:proofErr w:type="spellStart"/>
      <w:r w:rsidRPr="009F3886">
        <w:rPr>
          <w:rFonts w:ascii="Times New Roman" w:eastAsia="Times New Roman" w:hAnsi="Times New Roman" w:cs="Times New Roman"/>
          <w:sz w:val="24"/>
          <w:szCs w:val="24"/>
        </w:rPr>
        <w:t>Suraksha</w:t>
      </w:r>
      <w:proofErr w:type="spellEnd"/>
      <w:r w:rsidRPr="009F3886">
        <w:rPr>
          <w:rFonts w:ascii="Times New Roman" w:eastAsia="Times New Roman" w:hAnsi="Times New Roman" w:cs="Times New Roman"/>
          <w:sz w:val="24"/>
          <w:szCs w:val="24"/>
        </w:rPr>
        <w:t xml:space="preserve"> clinic for its treatment.</w:t>
      </w:r>
    </w:p>
    <w:p w:rsidR="006E214E" w:rsidRPr="009F3886" w:rsidRDefault="007754E4" w:rsidP="007754E4">
      <w:pPr>
        <w:pStyle w:val="ListParagraph"/>
        <w:numPr>
          <w:ilvl w:val="0"/>
          <w:numId w:val="19"/>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The HRGs are </w:t>
      </w:r>
      <w:r w:rsidRPr="009F3886">
        <w:rPr>
          <w:rFonts w:ascii="Times New Roman" w:eastAsia="Times New Roman" w:hAnsi="Times New Roman" w:cs="Times New Roman"/>
          <w:sz w:val="24"/>
          <w:szCs w:val="24"/>
        </w:rPr>
        <w:t xml:space="preserve">referred to nearby F-ICTC, ICTC and mobile ICTC for HIV testing and Syphilis screening done through single prick. </w:t>
      </w:r>
    </w:p>
    <w:p w:rsidR="006E214E" w:rsidRPr="009F3886" w:rsidRDefault="007754E4" w:rsidP="007754E4">
      <w:pPr>
        <w:numPr>
          <w:ilvl w:val="0"/>
          <w:numId w:val="9"/>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Documentation</w:t>
      </w:r>
      <w:r w:rsidRPr="009F3886">
        <w:rPr>
          <w:rFonts w:ascii="Times New Roman" w:eastAsia="Times New Roman" w:hAnsi="Times New Roman" w:cs="Times New Roman"/>
          <w:b/>
          <w:sz w:val="24"/>
          <w:szCs w:val="24"/>
        </w:rPr>
        <w:t>:</w:t>
      </w:r>
    </w:p>
    <w:p w:rsidR="006E214E" w:rsidRPr="009F3886" w:rsidRDefault="007754E4" w:rsidP="007754E4">
      <w:pPr>
        <w:pStyle w:val="ListParagraph"/>
        <w:numPr>
          <w:ilvl w:val="0"/>
          <w:numId w:val="20"/>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A network clinic format is filled by the doctor</w:t>
      </w:r>
      <w:r w:rsidRPr="009F3886">
        <w:rPr>
          <w:rFonts w:ascii="Times New Roman" w:eastAsia="Times New Roman" w:hAnsi="Times New Roman" w:cs="Times New Roman"/>
          <w:sz w:val="24"/>
          <w:szCs w:val="24"/>
        </w:rPr>
        <w:t>.</w:t>
      </w:r>
    </w:p>
    <w:p w:rsidR="006E214E" w:rsidRPr="009F3886" w:rsidRDefault="007754E4" w:rsidP="007754E4">
      <w:pPr>
        <w:pStyle w:val="ListParagraph"/>
        <w:numPr>
          <w:ilvl w:val="0"/>
          <w:numId w:val="20"/>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S</w:t>
      </w:r>
      <w:r w:rsidRPr="009F3886">
        <w:rPr>
          <w:rFonts w:ascii="Times New Roman" w:eastAsia="Times New Roman" w:hAnsi="Times New Roman" w:cs="Times New Roman"/>
          <w:sz w:val="24"/>
          <w:szCs w:val="24"/>
        </w:rPr>
        <w:t>tock of medicines is maintained</w:t>
      </w:r>
      <w:r w:rsidRPr="009F3886">
        <w:rPr>
          <w:rFonts w:ascii="Times New Roman" w:eastAsia="Times New Roman" w:hAnsi="Times New Roman" w:cs="Times New Roman"/>
          <w:sz w:val="24"/>
          <w:szCs w:val="24"/>
        </w:rPr>
        <w:t xml:space="preserve">. </w:t>
      </w:r>
    </w:p>
    <w:p w:rsidR="006E214E" w:rsidRPr="009F3886" w:rsidRDefault="007754E4" w:rsidP="007754E4">
      <w:pPr>
        <w:pStyle w:val="ListParagraph"/>
        <w:numPr>
          <w:ilvl w:val="0"/>
          <w:numId w:val="20"/>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Daily summary </w:t>
      </w:r>
      <w:r w:rsidRPr="009F3886">
        <w:rPr>
          <w:rFonts w:ascii="Times New Roman" w:eastAsia="Times New Roman" w:hAnsi="Times New Roman" w:cs="Times New Roman"/>
          <w:sz w:val="24"/>
          <w:szCs w:val="24"/>
        </w:rPr>
        <w:t>sheets are</w:t>
      </w:r>
      <w:r w:rsidRPr="009F3886">
        <w:rPr>
          <w:rFonts w:ascii="Times New Roman" w:eastAsia="Times New Roman" w:hAnsi="Times New Roman" w:cs="Times New Roman"/>
          <w:sz w:val="24"/>
          <w:szCs w:val="24"/>
        </w:rPr>
        <w:t xml:space="preserve"> also maintained for HRG visiting the clinic. </w:t>
      </w:r>
      <w:r w:rsidRPr="009F3886">
        <w:rPr>
          <w:rFonts w:ascii="Times New Roman" w:eastAsia="Times New Roman" w:hAnsi="Times New Roman" w:cs="Times New Roman"/>
          <w:sz w:val="24"/>
          <w:szCs w:val="24"/>
        </w:rPr>
        <w:t xml:space="preserve"> As per </w:t>
      </w:r>
      <w:proofErr w:type="spellStart"/>
      <w:r w:rsidRPr="009F3886">
        <w:rPr>
          <w:rFonts w:ascii="Times New Roman" w:eastAsia="Times New Roman" w:hAnsi="Times New Roman" w:cs="Times New Roman"/>
          <w:sz w:val="24"/>
          <w:szCs w:val="24"/>
        </w:rPr>
        <w:t>counselling</w:t>
      </w:r>
      <w:proofErr w:type="spellEnd"/>
      <w:r w:rsidRPr="009F3886">
        <w:rPr>
          <w:rFonts w:ascii="Times New Roman" w:eastAsia="Times New Roman" w:hAnsi="Times New Roman" w:cs="Times New Roman"/>
          <w:sz w:val="24"/>
          <w:szCs w:val="24"/>
        </w:rPr>
        <w:t xml:space="preserve"> register, </w:t>
      </w:r>
      <w:r w:rsidRPr="009F3886">
        <w:rPr>
          <w:rFonts w:ascii="Times New Roman" w:eastAsia="Times New Roman" w:hAnsi="Times New Roman" w:cs="Times New Roman"/>
          <w:sz w:val="24"/>
          <w:szCs w:val="24"/>
          <w:highlight w:val="white"/>
        </w:rPr>
        <w:t xml:space="preserve">55.62% of </w:t>
      </w:r>
      <w:proofErr w:type="gramStart"/>
      <w:r w:rsidRPr="009F3886">
        <w:rPr>
          <w:rFonts w:ascii="Times New Roman" w:eastAsia="Times New Roman" w:hAnsi="Times New Roman" w:cs="Times New Roman"/>
          <w:sz w:val="24"/>
          <w:szCs w:val="24"/>
          <w:highlight w:val="white"/>
        </w:rPr>
        <w:t>the  HRG</w:t>
      </w:r>
      <w:proofErr w:type="gramEnd"/>
      <w:r w:rsidRPr="009F3886">
        <w:rPr>
          <w:rFonts w:ascii="Times New Roman" w:eastAsia="Times New Roman" w:hAnsi="Times New Roman" w:cs="Times New Roman"/>
          <w:sz w:val="24"/>
          <w:szCs w:val="24"/>
          <w:highlight w:val="white"/>
        </w:rPr>
        <w:t xml:space="preserve">  attending STI clinic were counseled.</w:t>
      </w:r>
      <w:r w:rsidRPr="009F3886">
        <w:rPr>
          <w:rFonts w:ascii="Times New Roman" w:eastAsia="Times New Roman" w:hAnsi="Times New Roman" w:cs="Times New Roman"/>
          <w:sz w:val="24"/>
          <w:szCs w:val="24"/>
        </w:rPr>
        <w:t xml:space="preserve"> </w:t>
      </w:r>
    </w:p>
    <w:p w:rsidR="006E214E" w:rsidRPr="009F3886" w:rsidRDefault="007754E4" w:rsidP="007754E4">
      <w:pPr>
        <w:pStyle w:val="ListParagraph"/>
        <w:numPr>
          <w:ilvl w:val="0"/>
          <w:numId w:val="20"/>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Referral slips are maintained for all the referrals to ICTC</w:t>
      </w:r>
      <w:r w:rsidRPr="009F3886">
        <w:rPr>
          <w:rFonts w:ascii="Times New Roman" w:eastAsia="Times New Roman" w:hAnsi="Times New Roman" w:cs="Times New Roman"/>
          <w:sz w:val="24"/>
          <w:szCs w:val="24"/>
        </w:rPr>
        <w:t xml:space="preserve">, however referral slips to NACO </w:t>
      </w:r>
      <w:proofErr w:type="spellStart"/>
      <w:r w:rsidRPr="009F3886">
        <w:rPr>
          <w:rFonts w:ascii="Times New Roman" w:eastAsia="Times New Roman" w:hAnsi="Times New Roman" w:cs="Times New Roman"/>
          <w:sz w:val="24"/>
          <w:szCs w:val="24"/>
        </w:rPr>
        <w:t>Suraksha</w:t>
      </w:r>
      <w:proofErr w:type="spellEnd"/>
      <w:r w:rsidRPr="009F3886">
        <w:rPr>
          <w:rFonts w:ascii="Times New Roman" w:eastAsia="Times New Roman" w:hAnsi="Times New Roman" w:cs="Times New Roman"/>
          <w:sz w:val="24"/>
          <w:szCs w:val="24"/>
        </w:rPr>
        <w:t xml:space="preserve"> clinic are not mainta</w:t>
      </w:r>
      <w:r w:rsidRPr="009F3886">
        <w:rPr>
          <w:rFonts w:ascii="Times New Roman" w:eastAsia="Times New Roman" w:hAnsi="Times New Roman" w:cs="Times New Roman"/>
          <w:sz w:val="24"/>
          <w:szCs w:val="24"/>
        </w:rPr>
        <w:t>ined and used.</w:t>
      </w:r>
      <w:r w:rsidRPr="009F3886">
        <w:rPr>
          <w:rFonts w:ascii="Times New Roman" w:eastAsia="Times New Roman" w:hAnsi="Times New Roman" w:cs="Times New Roman"/>
          <w:sz w:val="24"/>
          <w:szCs w:val="24"/>
        </w:rPr>
        <w:t xml:space="preserve">  </w:t>
      </w:r>
    </w:p>
    <w:p w:rsidR="006E214E" w:rsidRPr="009F3886" w:rsidRDefault="007754E4" w:rsidP="007754E4">
      <w:pPr>
        <w:numPr>
          <w:ilvl w:val="0"/>
          <w:numId w:val="9"/>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Availability of Condoms:</w:t>
      </w:r>
    </w:p>
    <w:p w:rsidR="006E214E" w:rsidRPr="009F3886" w:rsidRDefault="007754E4" w:rsidP="007754E4">
      <w:pPr>
        <w:pStyle w:val="ListParagraph"/>
        <w:numPr>
          <w:ilvl w:val="0"/>
          <w:numId w:val="21"/>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Free condoms are distributed directly through PE/ORWs during one to one or one to</w:t>
      </w:r>
      <w:r w:rsidRPr="009F3886">
        <w:rPr>
          <w:rFonts w:ascii="Times New Roman" w:eastAsia="Times New Roman" w:hAnsi="Times New Roman" w:cs="Times New Roman"/>
          <w:sz w:val="24"/>
          <w:szCs w:val="24"/>
        </w:rPr>
        <w:t xml:space="preserve"> groups</w:t>
      </w:r>
      <w:r w:rsidRPr="009F3886">
        <w:rPr>
          <w:rFonts w:ascii="Times New Roman" w:eastAsia="Times New Roman" w:hAnsi="Times New Roman" w:cs="Times New Roman"/>
          <w:sz w:val="24"/>
          <w:szCs w:val="24"/>
        </w:rPr>
        <w:t xml:space="preserve"> in the community. </w:t>
      </w:r>
    </w:p>
    <w:p w:rsidR="006E214E" w:rsidRPr="009F3886" w:rsidRDefault="007754E4" w:rsidP="007754E4">
      <w:pPr>
        <w:pStyle w:val="ListParagraph"/>
        <w:numPr>
          <w:ilvl w:val="0"/>
          <w:numId w:val="21"/>
        </w:numPr>
        <w:pBdr>
          <w:top w:val="nil"/>
          <w:left w:val="nil"/>
          <w:bottom w:val="nil"/>
          <w:right w:val="nil"/>
          <w:between w:val="nil"/>
        </w:pBdr>
        <w:spacing w:after="27"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It is observed that easily accessible </w:t>
      </w:r>
      <w:r w:rsidRPr="009F3886">
        <w:rPr>
          <w:rFonts w:ascii="Times New Roman" w:eastAsia="Times New Roman" w:hAnsi="Times New Roman" w:cs="Times New Roman"/>
          <w:sz w:val="24"/>
          <w:szCs w:val="24"/>
        </w:rPr>
        <w:t xml:space="preserve">condoms outlets have been established in the project area. </w:t>
      </w:r>
    </w:p>
    <w:p w:rsidR="006E214E" w:rsidRPr="009F3886" w:rsidRDefault="006E214E" w:rsidP="009F3886">
      <w:pPr>
        <w:pBdr>
          <w:top w:val="nil"/>
          <w:left w:val="nil"/>
          <w:bottom w:val="nil"/>
          <w:right w:val="nil"/>
          <w:between w:val="nil"/>
        </w:pBdr>
        <w:spacing w:after="27" w:line="360" w:lineRule="auto"/>
        <w:ind w:left="0" w:hanging="2"/>
        <w:jc w:val="both"/>
        <w:rPr>
          <w:rFonts w:ascii="Times New Roman" w:eastAsia="Times New Roman" w:hAnsi="Times New Roman" w:cs="Times New Roman"/>
          <w:color w:val="FF0000"/>
          <w:sz w:val="24"/>
          <w:szCs w:val="24"/>
        </w:rPr>
      </w:pPr>
    </w:p>
    <w:p w:rsidR="00640995" w:rsidRPr="009F3886" w:rsidRDefault="007754E4" w:rsidP="007754E4">
      <w:pPr>
        <w:numPr>
          <w:ilvl w:val="0"/>
          <w:numId w:val="9"/>
        </w:numPr>
        <w:pBdr>
          <w:top w:val="nil"/>
          <w:left w:val="nil"/>
          <w:bottom w:val="nil"/>
          <w:right w:val="nil"/>
          <w:between w:val="nil"/>
        </w:pBdr>
        <w:spacing w:after="27"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No. of condoms distributed</w:t>
      </w:r>
      <w:r w:rsidRPr="009F3886">
        <w:rPr>
          <w:rFonts w:ascii="Times New Roman" w:eastAsia="Times New Roman" w:hAnsi="Times New Roman" w:cs="Times New Roman"/>
          <w:color w:val="000000"/>
          <w:sz w:val="24"/>
          <w:szCs w:val="24"/>
        </w:rPr>
        <w:t>:</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Total 262320 free condoms were distributed </w:t>
      </w:r>
    </w:p>
    <w:p w:rsidR="006E214E" w:rsidRPr="009F3886" w:rsidRDefault="00640995" w:rsidP="009F3886">
      <w:pPr>
        <w:pBdr>
          <w:top w:val="nil"/>
          <w:left w:val="nil"/>
          <w:bottom w:val="nil"/>
          <w:right w:val="nil"/>
          <w:between w:val="nil"/>
        </w:pBdr>
        <w:spacing w:after="27" w:line="360" w:lineRule="auto"/>
        <w:ind w:leftChars="0" w:left="0" w:firstLineChars="0" w:firstLine="0"/>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 xml:space="preserve">            </w:t>
      </w:r>
      <w:proofErr w:type="gramStart"/>
      <w:r w:rsidR="007754E4" w:rsidRPr="009F3886">
        <w:rPr>
          <w:rFonts w:ascii="Times New Roman" w:eastAsia="Times New Roman" w:hAnsi="Times New Roman" w:cs="Times New Roman"/>
          <w:sz w:val="24"/>
          <w:szCs w:val="24"/>
        </w:rPr>
        <w:t>against</w:t>
      </w:r>
      <w:proofErr w:type="gramEnd"/>
      <w:r w:rsidR="007754E4" w:rsidRPr="009F3886">
        <w:rPr>
          <w:rFonts w:ascii="Times New Roman" w:eastAsia="Times New Roman" w:hAnsi="Times New Roman" w:cs="Times New Roman"/>
          <w:sz w:val="24"/>
          <w:szCs w:val="24"/>
        </w:rPr>
        <w:t xml:space="preserve"> the demand of </w:t>
      </w:r>
      <w:r w:rsidR="007754E4" w:rsidRPr="009F3886">
        <w:rPr>
          <w:rFonts w:ascii="Times New Roman" w:eastAsia="Times New Roman" w:hAnsi="Times New Roman" w:cs="Times New Roman"/>
          <w:sz w:val="24"/>
          <w:szCs w:val="24"/>
        </w:rPr>
        <w:t>234684</w:t>
      </w:r>
      <w:r w:rsidR="007754E4" w:rsidRPr="009F3886">
        <w:rPr>
          <w:rFonts w:ascii="Times New Roman" w:eastAsia="Times New Roman" w:hAnsi="Times New Roman" w:cs="Times New Roman"/>
          <w:sz w:val="24"/>
          <w:szCs w:val="24"/>
        </w:rPr>
        <w:t xml:space="preserve"> </w:t>
      </w:r>
    </w:p>
    <w:p w:rsidR="006E214E" w:rsidRPr="009F3886" w:rsidRDefault="006E214E" w:rsidP="009F3886">
      <w:pPr>
        <w:pBdr>
          <w:top w:val="nil"/>
          <w:left w:val="nil"/>
          <w:bottom w:val="nil"/>
          <w:right w:val="nil"/>
          <w:between w:val="nil"/>
        </w:pBdr>
        <w:spacing w:after="27" w:line="360" w:lineRule="auto"/>
        <w:ind w:left="0" w:hanging="2"/>
        <w:jc w:val="both"/>
        <w:rPr>
          <w:rFonts w:ascii="Times New Roman" w:eastAsia="Times New Roman" w:hAnsi="Times New Roman" w:cs="Times New Roman"/>
          <w:color w:val="000000"/>
          <w:sz w:val="24"/>
          <w:szCs w:val="24"/>
        </w:rPr>
      </w:pPr>
    </w:p>
    <w:p w:rsidR="006E214E" w:rsidRPr="009F3886" w:rsidRDefault="007754E4" w:rsidP="007754E4">
      <w:pPr>
        <w:numPr>
          <w:ilvl w:val="0"/>
          <w:numId w:val="9"/>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Information on linkages for ICTC, DOT, ART, STI clinics</w:t>
      </w:r>
      <w:r w:rsidRPr="009F3886">
        <w:rPr>
          <w:rFonts w:ascii="Times New Roman" w:eastAsia="Times New Roman" w:hAnsi="Times New Roman" w:cs="Times New Roman"/>
          <w:b/>
          <w:sz w:val="24"/>
          <w:szCs w:val="24"/>
        </w:rPr>
        <w:t>:</w:t>
      </w:r>
    </w:p>
    <w:p w:rsidR="006E214E" w:rsidRPr="009F3886" w:rsidRDefault="007754E4" w:rsidP="007754E4">
      <w:pPr>
        <w:pStyle w:val="ListParagraph"/>
        <w:numPr>
          <w:ilvl w:val="0"/>
          <w:numId w:val="22"/>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lastRenderedPageBreak/>
        <w:t xml:space="preserve">The Project </w:t>
      </w:r>
      <w:r w:rsidRPr="009F3886">
        <w:rPr>
          <w:rFonts w:ascii="Times New Roman" w:eastAsia="Times New Roman" w:hAnsi="Times New Roman" w:cs="Times New Roman"/>
          <w:sz w:val="24"/>
          <w:szCs w:val="24"/>
        </w:rPr>
        <w:t>staff</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has complete information of</w:t>
      </w:r>
      <w:r w:rsidRPr="009F3886">
        <w:rPr>
          <w:rFonts w:ascii="Times New Roman" w:eastAsia="Times New Roman" w:hAnsi="Times New Roman" w:cs="Times New Roman"/>
          <w:sz w:val="24"/>
          <w:szCs w:val="24"/>
        </w:rPr>
        <w:t xml:space="preserve"> the linkages with the ICTC, F-ICTC, </w:t>
      </w:r>
      <w:proofErr w:type="spellStart"/>
      <w:r w:rsidRPr="009F3886">
        <w:rPr>
          <w:rFonts w:ascii="Times New Roman" w:eastAsia="Times New Roman" w:hAnsi="Times New Roman" w:cs="Times New Roman"/>
          <w:sz w:val="24"/>
          <w:szCs w:val="24"/>
        </w:rPr>
        <w:t>Suraksha</w:t>
      </w:r>
      <w:proofErr w:type="spellEnd"/>
      <w:r w:rsidRPr="009F3886">
        <w:rPr>
          <w:rFonts w:ascii="Times New Roman" w:eastAsia="Times New Roman" w:hAnsi="Times New Roman" w:cs="Times New Roman"/>
          <w:sz w:val="24"/>
          <w:szCs w:val="24"/>
        </w:rPr>
        <w:t xml:space="preserve"> clinic</w:t>
      </w:r>
      <w:r w:rsidRPr="009F3886">
        <w:rPr>
          <w:rFonts w:ascii="Times New Roman" w:eastAsia="Times New Roman" w:hAnsi="Times New Roman" w:cs="Times New Roman"/>
          <w:sz w:val="24"/>
          <w:szCs w:val="24"/>
        </w:rPr>
        <w:t xml:space="preserve"> and ART </w:t>
      </w:r>
      <w:proofErr w:type="spellStart"/>
      <w:r w:rsidRPr="009F3886">
        <w:rPr>
          <w:rFonts w:ascii="Times New Roman" w:eastAsia="Times New Roman" w:hAnsi="Times New Roman" w:cs="Times New Roman"/>
          <w:sz w:val="24"/>
          <w:szCs w:val="24"/>
        </w:rPr>
        <w:t>centre</w:t>
      </w:r>
      <w:proofErr w:type="spellEnd"/>
      <w:r w:rsidRPr="009F3886">
        <w:rPr>
          <w:rFonts w:ascii="Times New Roman" w:eastAsia="Times New Roman" w:hAnsi="Times New Roman" w:cs="Times New Roman"/>
          <w:sz w:val="24"/>
          <w:szCs w:val="24"/>
        </w:rPr>
        <w:t>.</w:t>
      </w:r>
    </w:p>
    <w:p w:rsidR="006E214E" w:rsidRPr="009F3886" w:rsidRDefault="007754E4" w:rsidP="007754E4">
      <w:pPr>
        <w:pStyle w:val="ListParagraph"/>
        <w:numPr>
          <w:ilvl w:val="0"/>
          <w:numId w:val="22"/>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ORWs and </w:t>
      </w:r>
      <w:proofErr w:type="spellStart"/>
      <w:r w:rsidRPr="009F3886">
        <w:rPr>
          <w:rFonts w:ascii="Times New Roman" w:eastAsia="Times New Roman" w:hAnsi="Times New Roman" w:cs="Times New Roman"/>
          <w:sz w:val="24"/>
          <w:szCs w:val="24"/>
        </w:rPr>
        <w:t>counsellor</w:t>
      </w:r>
      <w:proofErr w:type="spellEnd"/>
      <w:r w:rsidRPr="009F3886">
        <w:rPr>
          <w:rFonts w:ascii="Times New Roman" w:eastAsia="Times New Roman" w:hAnsi="Times New Roman" w:cs="Times New Roman"/>
          <w:sz w:val="24"/>
          <w:szCs w:val="24"/>
        </w:rPr>
        <w:t xml:space="preserve"> is aware that target population has to be referred to ICTC for HIV testing twice a year. Similarly, </w:t>
      </w:r>
      <w:r w:rsidRPr="009F3886">
        <w:rPr>
          <w:rFonts w:ascii="Times New Roman" w:eastAsia="Times New Roman" w:hAnsi="Times New Roman" w:cs="Times New Roman"/>
          <w:sz w:val="24"/>
          <w:szCs w:val="24"/>
        </w:rPr>
        <w:t>HIV positive</w:t>
      </w:r>
      <w:r w:rsidRPr="009F3886">
        <w:rPr>
          <w:rFonts w:ascii="Times New Roman" w:eastAsia="Times New Roman" w:hAnsi="Times New Roman" w:cs="Times New Roman"/>
          <w:sz w:val="24"/>
          <w:szCs w:val="24"/>
        </w:rPr>
        <w:t xml:space="preserve"> person is to be referred to ART </w:t>
      </w:r>
      <w:proofErr w:type="spellStart"/>
      <w:r w:rsidRPr="009F3886">
        <w:rPr>
          <w:rFonts w:ascii="Times New Roman" w:eastAsia="Times New Roman" w:hAnsi="Times New Roman" w:cs="Times New Roman"/>
          <w:sz w:val="24"/>
          <w:szCs w:val="24"/>
        </w:rPr>
        <w:t>centre</w:t>
      </w:r>
      <w:proofErr w:type="spellEnd"/>
      <w:r w:rsidRPr="009F3886">
        <w:rPr>
          <w:rFonts w:ascii="Times New Roman" w:eastAsia="Times New Roman" w:hAnsi="Times New Roman" w:cs="Times New Roman"/>
          <w:sz w:val="24"/>
          <w:szCs w:val="24"/>
        </w:rPr>
        <w:t xml:space="preserve"> and </w:t>
      </w:r>
      <w:r w:rsidRPr="009F3886">
        <w:rPr>
          <w:rFonts w:ascii="Times New Roman" w:eastAsia="Times New Roman" w:hAnsi="Times New Roman" w:cs="Times New Roman"/>
          <w:sz w:val="24"/>
          <w:szCs w:val="24"/>
        </w:rPr>
        <w:t>syphilis</w:t>
      </w:r>
      <w:r w:rsidRPr="009F3886">
        <w:rPr>
          <w:rFonts w:ascii="Times New Roman" w:eastAsia="Times New Roman" w:hAnsi="Times New Roman" w:cs="Times New Roman"/>
          <w:sz w:val="24"/>
          <w:szCs w:val="24"/>
        </w:rPr>
        <w:t xml:space="preserve"> reactive to </w:t>
      </w:r>
      <w:proofErr w:type="spellStart"/>
      <w:r w:rsidRPr="009F3886">
        <w:rPr>
          <w:rFonts w:ascii="Times New Roman" w:eastAsia="Times New Roman" w:hAnsi="Times New Roman" w:cs="Times New Roman"/>
          <w:sz w:val="24"/>
          <w:szCs w:val="24"/>
        </w:rPr>
        <w:t>Suraksha</w:t>
      </w:r>
      <w:proofErr w:type="spellEnd"/>
      <w:r w:rsidRPr="009F3886">
        <w:rPr>
          <w:rFonts w:ascii="Times New Roman" w:eastAsia="Times New Roman" w:hAnsi="Times New Roman" w:cs="Times New Roman"/>
          <w:sz w:val="24"/>
          <w:szCs w:val="24"/>
        </w:rPr>
        <w:t xml:space="preserve"> clinic.</w:t>
      </w:r>
    </w:p>
    <w:p w:rsidR="006E214E" w:rsidRPr="009F3886" w:rsidRDefault="007754E4" w:rsidP="007754E4">
      <w:pPr>
        <w:pStyle w:val="ListParagraph"/>
        <w:numPr>
          <w:ilvl w:val="0"/>
          <w:numId w:val="22"/>
        </w:numPr>
        <w:pBdr>
          <w:top w:val="nil"/>
          <w:left w:val="nil"/>
          <w:bottom w:val="nil"/>
          <w:right w:val="nil"/>
          <w:between w:val="nil"/>
        </w:pBdr>
        <w:spacing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35 </w:t>
      </w:r>
      <w:r w:rsidRPr="009F3886">
        <w:rPr>
          <w:rFonts w:ascii="Times New Roman" w:eastAsia="Times New Roman" w:hAnsi="Times New Roman" w:cs="Times New Roman"/>
          <w:sz w:val="24"/>
          <w:szCs w:val="24"/>
        </w:rPr>
        <w:t xml:space="preserve">HIV positive HRGs linked with the ART </w:t>
      </w:r>
      <w:proofErr w:type="spellStart"/>
      <w:r w:rsidRPr="009F3886">
        <w:rPr>
          <w:rFonts w:ascii="Times New Roman" w:eastAsia="Times New Roman" w:hAnsi="Times New Roman" w:cs="Times New Roman"/>
          <w:sz w:val="24"/>
          <w:szCs w:val="24"/>
        </w:rPr>
        <w:t>centre</w:t>
      </w:r>
      <w:proofErr w:type="spellEnd"/>
      <w:r w:rsidRPr="009F3886">
        <w:rPr>
          <w:rFonts w:ascii="Times New Roman" w:eastAsia="Times New Roman" w:hAnsi="Times New Roman" w:cs="Times New Roman"/>
          <w:sz w:val="24"/>
          <w:szCs w:val="24"/>
        </w:rPr>
        <w:t xml:space="preserve"> and </w:t>
      </w:r>
      <w:proofErr w:type="gramStart"/>
      <w:r w:rsidRPr="009F3886">
        <w:rPr>
          <w:rFonts w:ascii="Times New Roman" w:eastAsia="Times New Roman" w:hAnsi="Times New Roman" w:cs="Times New Roman"/>
          <w:sz w:val="24"/>
          <w:szCs w:val="24"/>
        </w:rPr>
        <w:t xml:space="preserve">8 </w:t>
      </w:r>
      <w:r w:rsidRPr="009F3886">
        <w:rPr>
          <w:rFonts w:ascii="Times New Roman" w:eastAsia="Times New Roman" w:hAnsi="Times New Roman" w:cs="Times New Roman"/>
          <w:sz w:val="24"/>
          <w:szCs w:val="24"/>
        </w:rPr>
        <w:t>syphilis</w:t>
      </w:r>
      <w:r w:rsidRPr="009F3886">
        <w:rPr>
          <w:rFonts w:ascii="Times New Roman" w:eastAsia="Times New Roman" w:hAnsi="Times New Roman" w:cs="Times New Roman"/>
          <w:sz w:val="24"/>
          <w:szCs w:val="24"/>
        </w:rPr>
        <w:t xml:space="preserve"> reactive</w:t>
      </w:r>
      <w:proofErr w:type="gramEnd"/>
      <w:r w:rsidRPr="009F3886">
        <w:rPr>
          <w:rFonts w:ascii="Times New Roman" w:eastAsia="Times New Roman" w:hAnsi="Times New Roman" w:cs="Times New Roman"/>
          <w:sz w:val="24"/>
          <w:szCs w:val="24"/>
        </w:rPr>
        <w:t xml:space="preserve"> are l</w:t>
      </w:r>
      <w:r w:rsidRPr="009F3886">
        <w:rPr>
          <w:rFonts w:ascii="Times New Roman" w:eastAsia="Times New Roman" w:hAnsi="Times New Roman" w:cs="Times New Roman"/>
          <w:sz w:val="24"/>
          <w:szCs w:val="24"/>
        </w:rPr>
        <w:t xml:space="preserve">inked with NACO </w:t>
      </w:r>
      <w:proofErr w:type="spellStart"/>
      <w:r w:rsidRPr="009F3886">
        <w:rPr>
          <w:rFonts w:ascii="Times New Roman" w:eastAsia="Times New Roman" w:hAnsi="Times New Roman" w:cs="Times New Roman"/>
          <w:sz w:val="24"/>
          <w:szCs w:val="24"/>
        </w:rPr>
        <w:t>Suraksha</w:t>
      </w:r>
      <w:proofErr w:type="spellEnd"/>
      <w:r w:rsidRPr="009F3886">
        <w:rPr>
          <w:rFonts w:ascii="Times New Roman" w:eastAsia="Times New Roman" w:hAnsi="Times New Roman" w:cs="Times New Roman"/>
          <w:sz w:val="24"/>
          <w:szCs w:val="24"/>
        </w:rPr>
        <w:t xml:space="preserve"> clinic</w:t>
      </w:r>
      <w:r w:rsidRPr="009F3886">
        <w:rPr>
          <w:rFonts w:ascii="Times New Roman" w:eastAsia="Times New Roman" w:hAnsi="Times New Roman" w:cs="Times New Roman"/>
          <w:sz w:val="24"/>
          <w:szCs w:val="24"/>
        </w:rPr>
        <w:t xml:space="preserve">. </w:t>
      </w:r>
    </w:p>
    <w:p w:rsidR="00640995" w:rsidRPr="009F3886" w:rsidRDefault="007754E4" w:rsidP="007754E4">
      <w:pPr>
        <w:numPr>
          <w:ilvl w:val="0"/>
          <w:numId w:val="9"/>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 xml:space="preserve">Referrals and follows up: </w:t>
      </w:r>
      <w:r w:rsidRPr="009F3886">
        <w:rPr>
          <w:rFonts w:ascii="Times New Roman" w:eastAsia="Times New Roman" w:hAnsi="Times New Roman" w:cs="Times New Roman"/>
          <w:sz w:val="24"/>
          <w:szCs w:val="24"/>
        </w:rPr>
        <w:t xml:space="preserve">HRGs are referred to ICTC for HIV  and syphilis </w:t>
      </w:r>
    </w:p>
    <w:p w:rsidR="006E214E" w:rsidRPr="009F3886" w:rsidRDefault="007754E4" w:rsidP="009F3886">
      <w:pPr>
        <w:pBdr>
          <w:top w:val="nil"/>
          <w:left w:val="nil"/>
          <w:bottom w:val="nil"/>
          <w:right w:val="nil"/>
          <w:between w:val="nil"/>
        </w:pBdr>
        <w:spacing w:after="0" w:line="360" w:lineRule="auto"/>
        <w:ind w:leftChars="0" w:left="709" w:firstLineChars="0" w:firstLine="0"/>
        <w:jc w:val="both"/>
        <w:rPr>
          <w:rFonts w:ascii="Times New Roman" w:eastAsia="Times New Roman" w:hAnsi="Times New Roman" w:cs="Times New Roman"/>
          <w:b/>
          <w:color w:val="000000"/>
          <w:sz w:val="24"/>
          <w:szCs w:val="24"/>
        </w:rPr>
      </w:pPr>
      <w:proofErr w:type="gramStart"/>
      <w:r w:rsidRPr="009F3886">
        <w:rPr>
          <w:rFonts w:ascii="Times New Roman" w:eastAsia="Times New Roman" w:hAnsi="Times New Roman" w:cs="Times New Roman"/>
          <w:sz w:val="24"/>
          <w:szCs w:val="24"/>
        </w:rPr>
        <w:t>testing</w:t>
      </w:r>
      <w:proofErr w:type="gramEnd"/>
      <w:r w:rsidRPr="009F3886">
        <w:rPr>
          <w:rFonts w:ascii="Times New Roman" w:eastAsia="Times New Roman" w:hAnsi="Times New Roman" w:cs="Times New Roman"/>
          <w:sz w:val="24"/>
          <w:szCs w:val="24"/>
        </w:rPr>
        <w:t>.</w:t>
      </w:r>
      <w:r w:rsidRPr="009F3886">
        <w:rPr>
          <w:rFonts w:ascii="Times New Roman" w:eastAsia="Times New Roman" w:hAnsi="Times New Roman" w:cs="Times New Roman"/>
          <w:sz w:val="24"/>
          <w:szCs w:val="24"/>
        </w:rPr>
        <w:t xml:space="preserve"> All the STI cases were </w:t>
      </w:r>
      <w:r w:rsidRPr="009F3886">
        <w:rPr>
          <w:rFonts w:ascii="Times New Roman" w:eastAsia="Times New Roman" w:hAnsi="Times New Roman" w:cs="Times New Roman"/>
          <w:sz w:val="24"/>
          <w:szCs w:val="24"/>
        </w:rPr>
        <w:t>counseled</w:t>
      </w:r>
      <w:r w:rsidRPr="009F3886">
        <w:rPr>
          <w:rFonts w:ascii="Times New Roman" w:eastAsia="Times New Roman" w:hAnsi="Times New Roman" w:cs="Times New Roman"/>
          <w:sz w:val="24"/>
          <w:szCs w:val="24"/>
        </w:rPr>
        <w:t xml:space="preserve"> at the project level by the </w:t>
      </w:r>
      <w:proofErr w:type="spellStart"/>
      <w:r w:rsidRPr="009F3886">
        <w:rPr>
          <w:rFonts w:ascii="Times New Roman" w:eastAsia="Times New Roman" w:hAnsi="Times New Roman" w:cs="Times New Roman"/>
          <w:sz w:val="24"/>
          <w:szCs w:val="24"/>
        </w:rPr>
        <w:t>coun</w:t>
      </w:r>
      <w:r w:rsidRPr="009F3886">
        <w:rPr>
          <w:rFonts w:ascii="Times New Roman" w:eastAsia="Times New Roman" w:hAnsi="Times New Roman" w:cs="Times New Roman"/>
          <w:sz w:val="24"/>
          <w:szCs w:val="24"/>
        </w:rPr>
        <w:t>sellor</w:t>
      </w:r>
      <w:proofErr w:type="spellEnd"/>
      <w:r w:rsidRPr="009F3886">
        <w:rPr>
          <w:rFonts w:ascii="Times New Roman" w:eastAsia="Times New Roman" w:hAnsi="Times New Roman" w:cs="Times New Roman"/>
          <w:sz w:val="24"/>
          <w:szCs w:val="24"/>
        </w:rPr>
        <w:t xml:space="preserve">. </w:t>
      </w:r>
      <w:r w:rsidR="00640995"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Referrals of HRGs to ICTC, STI clinic, NACO </w:t>
      </w:r>
      <w:proofErr w:type="spellStart"/>
      <w:r w:rsidRPr="009F3886">
        <w:rPr>
          <w:rFonts w:ascii="Times New Roman" w:eastAsia="Times New Roman" w:hAnsi="Times New Roman" w:cs="Times New Roman"/>
          <w:sz w:val="24"/>
          <w:szCs w:val="24"/>
        </w:rPr>
        <w:t>Suraksha</w:t>
      </w:r>
      <w:proofErr w:type="spellEnd"/>
      <w:r w:rsidRPr="009F3886">
        <w:rPr>
          <w:rFonts w:ascii="Times New Roman" w:eastAsia="Times New Roman" w:hAnsi="Times New Roman" w:cs="Times New Roman"/>
          <w:sz w:val="24"/>
          <w:szCs w:val="24"/>
        </w:rPr>
        <w:t xml:space="preserve"> Clinic, ART </w:t>
      </w:r>
      <w:proofErr w:type="spellStart"/>
      <w:r w:rsidRPr="009F3886">
        <w:rPr>
          <w:rFonts w:ascii="Times New Roman" w:eastAsia="Times New Roman" w:hAnsi="Times New Roman" w:cs="Times New Roman"/>
          <w:sz w:val="24"/>
          <w:szCs w:val="24"/>
        </w:rPr>
        <w:t>centre</w:t>
      </w:r>
      <w:proofErr w:type="spellEnd"/>
      <w:r w:rsidRPr="009F3886">
        <w:rPr>
          <w:rFonts w:ascii="Times New Roman" w:eastAsia="Times New Roman" w:hAnsi="Times New Roman" w:cs="Times New Roman"/>
          <w:sz w:val="24"/>
          <w:szCs w:val="24"/>
        </w:rPr>
        <w:t xml:space="preserve"> are done accordingly and follow ups are done if required</w:t>
      </w:r>
      <w:r w:rsidRPr="009F3886">
        <w:rPr>
          <w:rFonts w:ascii="Times New Roman" w:eastAsia="Times New Roman" w:hAnsi="Times New Roman" w:cs="Times New Roman"/>
          <w:sz w:val="24"/>
          <w:szCs w:val="24"/>
        </w:rPr>
        <w:t>.</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FF0000"/>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 xml:space="preserve">V. Community participation:  </w:t>
      </w:r>
    </w:p>
    <w:p w:rsidR="00401DCE" w:rsidRPr="009F3886" w:rsidRDefault="00401DC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p>
    <w:p w:rsidR="006E214E" w:rsidRPr="009F3886" w:rsidRDefault="007754E4" w:rsidP="007754E4">
      <w:pPr>
        <w:numPr>
          <w:ilvl w:val="0"/>
          <w:numId w:val="6"/>
        </w:numPr>
        <w:spacing w:after="0" w:line="360" w:lineRule="auto"/>
        <w:ind w:left="0" w:hanging="2"/>
        <w:jc w:val="both"/>
        <w:rPr>
          <w:rFonts w:ascii="Times New Roman" w:eastAsia="Times New Roman" w:hAnsi="Times New Roman" w:cs="Times New Roman"/>
          <w:b/>
          <w:sz w:val="24"/>
          <w:szCs w:val="24"/>
        </w:rPr>
      </w:pPr>
      <w:r w:rsidRPr="009F3886">
        <w:rPr>
          <w:rFonts w:ascii="Times New Roman" w:eastAsia="Times New Roman" w:hAnsi="Times New Roman" w:cs="Times New Roman"/>
          <w:b/>
          <w:sz w:val="24"/>
          <w:szCs w:val="24"/>
        </w:rPr>
        <w:t>Collectivization activities:</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No CBO has been formed since the inception of the TI project in </w:t>
      </w:r>
      <w:proofErr w:type="gramStart"/>
      <w:r w:rsidRPr="009F3886">
        <w:rPr>
          <w:rFonts w:ascii="Times New Roman" w:eastAsia="Times New Roman" w:hAnsi="Times New Roman" w:cs="Times New Roman"/>
          <w:sz w:val="24"/>
          <w:szCs w:val="24"/>
        </w:rPr>
        <w:t>2007,</w:t>
      </w:r>
      <w:proofErr w:type="gramEnd"/>
      <w:r w:rsidRPr="009F3886">
        <w:rPr>
          <w:rFonts w:ascii="Times New Roman" w:eastAsia="Times New Roman" w:hAnsi="Times New Roman" w:cs="Times New Roman"/>
          <w:sz w:val="24"/>
          <w:szCs w:val="24"/>
        </w:rPr>
        <w:t xml:space="preserve"> neither efforts have been taken to document challenges faced by the team in forming CBO.</w:t>
      </w:r>
    </w:p>
    <w:p w:rsidR="006E214E" w:rsidRPr="009F3886" w:rsidRDefault="007754E4" w:rsidP="007754E4">
      <w:pPr>
        <w:numPr>
          <w:ilvl w:val="0"/>
          <w:numId w:val="6"/>
        </w:numPr>
        <w:pBdr>
          <w:top w:val="nil"/>
          <w:left w:val="nil"/>
          <w:bottom w:val="nil"/>
          <w:right w:val="nil"/>
          <w:between w:val="nil"/>
        </w:pBdr>
        <w:spacing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b/>
          <w:sz w:val="24"/>
          <w:szCs w:val="24"/>
        </w:rPr>
        <w:t xml:space="preserve">Community Participation: </w:t>
      </w:r>
      <w:r w:rsidRPr="009F3886">
        <w:rPr>
          <w:rFonts w:ascii="Times New Roman" w:eastAsia="Times New Roman" w:hAnsi="Times New Roman" w:cs="Times New Roman"/>
          <w:sz w:val="24"/>
          <w:szCs w:val="24"/>
        </w:rPr>
        <w:t xml:space="preserve">HRGs representatives are </w:t>
      </w:r>
      <w:proofErr w:type="gramStart"/>
      <w:r w:rsidRPr="009F3886">
        <w:rPr>
          <w:rFonts w:ascii="Times New Roman" w:eastAsia="Times New Roman" w:hAnsi="Times New Roman" w:cs="Times New Roman"/>
          <w:sz w:val="24"/>
          <w:szCs w:val="24"/>
        </w:rPr>
        <w:t>members  of</w:t>
      </w:r>
      <w:proofErr w:type="gramEnd"/>
      <w:r w:rsidRPr="009F3886">
        <w:rPr>
          <w:rFonts w:ascii="Times New Roman" w:eastAsia="Times New Roman" w:hAnsi="Times New Roman" w:cs="Times New Roman"/>
          <w:sz w:val="24"/>
          <w:szCs w:val="24"/>
        </w:rPr>
        <w:t xml:space="preserve"> each committee formed by TI (</w:t>
      </w:r>
      <w:proofErr w:type="spellStart"/>
      <w:r w:rsidRPr="009F3886">
        <w:rPr>
          <w:rFonts w:ascii="Times New Roman" w:eastAsia="Times New Roman" w:hAnsi="Times New Roman" w:cs="Times New Roman"/>
          <w:sz w:val="24"/>
          <w:szCs w:val="24"/>
        </w:rPr>
        <w:t>Progra</w:t>
      </w:r>
      <w:r w:rsidRPr="009F3886">
        <w:rPr>
          <w:rFonts w:ascii="Times New Roman" w:eastAsia="Times New Roman" w:hAnsi="Times New Roman" w:cs="Times New Roman"/>
          <w:sz w:val="24"/>
          <w:szCs w:val="24"/>
        </w:rPr>
        <w:t>mme</w:t>
      </w:r>
      <w:proofErr w:type="spellEnd"/>
      <w:r w:rsidRPr="009F3886">
        <w:rPr>
          <w:rFonts w:ascii="Times New Roman" w:eastAsia="Times New Roman" w:hAnsi="Times New Roman" w:cs="Times New Roman"/>
          <w:sz w:val="24"/>
          <w:szCs w:val="24"/>
        </w:rPr>
        <w:t xml:space="preserve"> Management Committee has 1HRG representative, DIC  Management committee has 3HRG members, Crisis Management Committee has 3HRG members). </w:t>
      </w:r>
    </w:p>
    <w:p w:rsidR="006E214E" w:rsidRPr="009F3886" w:rsidRDefault="007754E4" w:rsidP="009F3886">
      <w:pPr>
        <w:pBdr>
          <w:top w:val="nil"/>
          <w:left w:val="nil"/>
          <w:bottom w:val="nil"/>
          <w:right w:val="nil"/>
          <w:between w:val="nil"/>
        </w:pBdr>
        <w:spacing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u w:val="single"/>
        </w:rPr>
        <w:t>Observation</w:t>
      </w:r>
      <w:r w:rsidRPr="009F3886">
        <w:rPr>
          <w:rFonts w:ascii="Times New Roman" w:eastAsia="Times New Roman" w:hAnsi="Times New Roman" w:cs="Times New Roman"/>
          <w:sz w:val="24"/>
          <w:szCs w:val="24"/>
        </w:rPr>
        <w:t xml:space="preserve">- The number of HRGs representative in each committee is very less. Project has been implemented since </w:t>
      </w:r>
      <w:r w:rsidRPr="009F3886">
        <w:rPr>
          <w:rFonts w:ascii="Times New Roman" w:eastAsia="Times New Roman" w:hAnsi="Times New Roman" w:cs="Times New Roman"/>
          <w:sz w:val="24"/>
          <w:szCs w:val="24"/>
        </w:rPr>
        <w:t>2007, but no documented record of efforts made to form CBO or challenges faced by the team in forming CBO for sustainability is available.</w:t>
      </w: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 xml:space="preserve">VI. Linkages </w:t>
      </w:r>
    </w:p>
    <w:p w:rsidR="006E214E" w:rsidRPr="009F3886" w:rsidRDefault="007754E4" w:rsidP="007754E4">
      <w:pPr>
        <w:numPr>
          <w:ilvl w:val="0"/>
          <w:numId w:val="5"/>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 xml:space="preserve">Assess the linkages established with like STI, ICTC, TB clinics:  </w:t>
      </w:r>
    </w:p>
    <w:p w:rsidR="006E214E" w:rsidRPr="009F3886" w:rsidRDefault="007754E4" w:rsidP="007754E4">
      <w:pPr>
        <w:pStyle w:val="ListParagraph"/>
        <w:numPr>
          <w:ilvl w:val="0"/>
          <w:numId w:val="23"/>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Linkages have been established with</w:t>
      </w:r>
      <w:r w:rsidRPr="009F3886">
        <w:rPr>
          <w:rFonts w:ascii="Times New Roman" w:eastAsia="Times New Roman" w:hAnsi="Times New Roman" w:cs="Times New Roman"/>
          <w:sz w:val="24"/>
          <w:szCs w:val="24"/>
          <w:highlight w:val="white"/>
        </w:rPr>
        <w:t xml:space="preserve"> ICTC, Mobile ICTC for HIV and </w:t>
      </w:r>
      <w:r w:rsidRPr="009F3886">
        <w:rPr>
          <w:rFonts w:ascii="Times New Roman" w:eastAsia="Times New Roman" w:hAnsi="Times New Roman" w:cs="Times New Roman"/>
          <w:sz w:val="24"/>
          <w:szCs w:val="24"/>
          <w:highlight w:val="white"/>
        </w:rPr>
        <w:t>syphilis testing</w:t>
      </w:r>
      <w:r w:rsidRPr="009F3886">
        <w:rPr>
          <w:rFonts w:ascii="Times New Roman" w:eastAsia="Times New Roman" w:hAnsi="Times New Roman" w:cs="Times New Roman"/>
          <w:sz w:val="24"/>
          <w:szCs w:val="24"/>
        </w:rPr>
        <w:t xml:space="preserve">. </w:t>
      </w:r>
    </w:p>
    <w:p w:rsidR="006E214E" w:rsidRPr="009F3886" w:rsidRDefault="007754E4" w:rsidP="007754E4">
      <w:pPr>
        <w:pStyle w:val="ListParagraph"/>
        <w:numPr>
          <w:ilvl w:val="0"/>
          <w:numId w:val="23"/>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For STI treatment </w:t>
      </w:r>
      <w:r w:rsidRPr="009F3886">
        <w:rPr>
          <w:rFonts w:ascii="Times New Roman" w:eastAsia="Times New Roman" w:hAnsi="Times New Roman" w:cs="Times New Roman"/>
          <w:sz w:val="24"/>
          <w:szCs w:val="24"/>
        </w:rPr>
        <w:t>4</w:t>
      </w:r>
      <w:r w:rsidRPr="009F3886">
        <w:rPr>
          <w:rFonts w:ascii="Times New Roman" w:eastAsia="Times New Roman" w:hAnsi="Times New Roman" w:cs="Times New Roman"/>
          <w:sz w:val="24"/>
          <w:szCs w:val="24"/>
        </w:rPr>
        <w:t xml:space="preserve"> PPP </w:t>
      </w:r>
      <w:r w:rsidRPr="009F3886">
        <w:rPr>
          <w:rFonts w:ascii="Times New Roman" w:eastAsia="Times New Roman" w:hAnsi="Times New Roman" w:cs="Times New Roman"/>
          <w:sz w:val="24"/>
          <w:szCs w:val="24"/>
        </w:rPr>
        <w:t>doctors and one Government doctor is</w:t>
      </w:r>
      <w:r w:rsidRPr="009F3886">
        <w:rPr>
          <w:rFonts w:ascii="Times New Roman" w:eastAsia="Times New Roman" w:hAnsi="Times New Roman" w:cs="Times New Roman"/>
          <w:sz w:val="24"/>
          <w:szCs w:val="24"/>
        </w:rPr>
        <w:t xml:space="preserve"> engaged</w:t>
      </w:r>
      <w:r w:rsidRPr="009F3886">
        <w:rPr>
          <w:rFonts w:ascii="Times New Roman" w:eastAsia="Times New Roman" w:hAnsi="Times New Roman" w:cs="Times New Roman"/>
          <w:sz w:val="24"/>
          <w:szCs w:val="24"/>
        </w:rPr>
        <w:t>.</w:t>
      </w:r>
    </w:p>
    <w:p w:rsidR="006E214E" w:rsidRPr="009F3886" w:rsidRDefault="007754E4" w:rsidP="007754E4">
      <w:pPr>
        <w:pStyle w:val="ListParagraph"/>
        <w:numPr>
          <w:ilvl w:val="0"/>
          <w:numId w:val="23"/>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8 Syphilis</w:t>
      </w:r>
      <w:r w:rsidRPr="009F3886">
        <w:rPr>
          <w:rFonts w:ascii="Times New Roman" w:eastAsia="Times New Roman" w:hAnsi="Times New Roman" w:cs="Times New Roman"/>
          <w:sz w:val="24"/>
          <w:szCs w:val="24"/>
        </w:rPr>
        <w:t xml:space="preserve"> reactive cases are </w:t>
      </w:r>
      <w:r w:rsidRPr="009F3886">
        <w:rPr>
          <w:rFonts w:ascii="Times New Roman" w:eastAsia="Times New Roman" w:hAnsi="Times New Roman" w:cs="Times New Roman"/>
          <w:sz w:val="24"/>
          <w:szCs w:val="24"/>
        </w:rPr>
        <w:t>linked</w:t>
      </w:r>
      <w:r w:rsidRPr="009F3886">
        <w:rPr>
          <w:rFonts w:ascii="Times New Roman" w:eastAsia="Times New Roman" w:hAnsi="Times New Roman" w:cs="Times New Roman"/>
          <w:sz w:val="24"/>
          <w:szCs w:val="24"/>
        </w:rPr>
        <w:t xml:space="preserve"> to NACO </w:t>
      </w:r>
      <w:proofErr w:type="spellStart"/>
      <w:r w:rsidRPr="009F3886">
        <w:rPr>
          <w:rFonts w:ascii="Times New Roman" w:eastAsia="Times New Roman" w:hAnsi="Times New Roman" w:cs="Times New Roman"/>
          <w:sz w:val="24"/>
          <w:szCs w:val="24"/>
          <w:u w:val="single"/>
        </w:rPr>
        <w:t>Suraksha</w:t>
      </w:r>
      <w:proofErr w:type="spellEnd"/>
      <w:r w:rsidRPr="009F3886">
        <w:rPr>
          <w:rFonts w:ascii="Times New Roman" w:eastAsia="Times New Roman" w:hAnsi="Times New Roman" w:cs="Times New Roman"/>
          <w:sz w:val="24"/>
          <w:szCs w:val="24"/>
          <w:u w:val="single"/>
        </w:rPr>
        <w:t xml:space="preserve"> Clinics </w:t>
      </w:r>
      <w:r w:rsidRPr="009F3886">
        <w:rPr>
          <w:rFonts w:ascii="Times New Roman" w:eastAsia="Times New Roman" w:hAnsi="Times New Roman" w:cs="Times New Roman"/>
          <w:sz w:val="24"/>
          <w:szCs w:val="24"/>
        </w:rPr>
        <w:t>and 35</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HIV </w:t>
      </w:r>
      <w:r w:rsidRPr="009F3886">
        <w:rPr>
          <w:rFonts w:ascii="Times New Roman" w:eastAsia="Times New Roman" w:hAnsi="Times New Roman" w:cs="Times New Roman"/>
          <w:sz w:val="24"/>
          <w:szCs w:val="24"/>
        </w:rPr>
        <w:t>positive cases are</w:t>
      </w:r>
      <w:r w:rsidRPr="009F3886">
        <w:rPr>
          <w:rFonts w:ascii="Times New Roman" w:eastAsia="Times New Roman" w:hAnsi="Times New Roman" w:cs="Times New Roman"/>
          <w:sz w:val="24"/>
          <w:szCs w:val="24"/>
        </w:rPr>
        <w:t xml:space="preserve"> linked </w:t>
      </w:r>
      <w:r w:rsidRPr="009F3886">
        <w:rPr>
          <w:rFonts w:ascii="Times New Roman" w:eastAsia="Times New Roman" w:hAnsi="Times New Roman" w:cs="Times New Roman"/>
          <w:sz w:val="24"/>
          <w:szCs w:val="24"/>
          <w:u w:val="single"/>
        </w:rPr>
        <w:t xml:space="preserve">to ART </w:t>
      </w:r>
      <w:r w:rsidRPr="009F3886">
        <w:rPr>
          <w:rFonts w:ascii="Times New Roman" w:eastAsia="Times New Roman" w:hAnsi="Times New Roman" w:cs="Times New Roman"/>
          <w:sz w:val="24"/>
          <w:szCs w:val="24"/>
          <w:u w:val="single"/>
        </w:rPr>
        <w:t>centers</w:t>
      </w:r>
      <w:r w:rsidRPr="009F3886">
        <w:rPr>
          <w:rFonts w:ascii="Times New Roman" w:eastAsia="Times New Roman" w:hAnsi="Times New Roman" w:cs="Times New Roman"/>
          <w:sz w:val="24"/>
          <w:szCs w:val="24"/>
        </w:rPr>
        <w:t xml:space="preserve"> for treatment. </w:t>
      </w:r>
    </w:p>
    <w:p w:rsidR="006E214E" w:rsidRPr="009F3886" w:rsidRDefault="007754E4" w:rsidP="007754E4">
      <w:pPr>
        <w:pStyle w:val="ListParagraph"/>
        <w:numPr>
          <w:ilvl w:val="0"/>
          <w:numId w:val="23"/>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lastRenderedPageBreak/>
        <w:t>One case was identified linked</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to the DOT</w:t>
      </w:r>
      <w:r w:rsidRPr="009F3886">
        <w:rPr>
          <w:rFonts w:ascii="Times New Roman" w:eastAsia="Times New Roman" w:hAnsi="Times New Roman" w:cs="Times New Roman"/>
          <w:sz w:val="24"/>
          <w:szCs w:val="24"/>
        </w:rPr>
        <w:t xml:space="preserve"> </w:t>
      </w:r>
      <w:proofErr w:type="spellStart"/>
      <w:r w:rsidRPr="009F3886">
        <w:rPr>
          <w:rFonts w:ascii="Times New Roman" w:eastAsia="Times New Roman" w:hAnsi="Times New Roman" w:cs="Times New Roman"/>
          <w:sz w:val="24"/>
          <w:szCs w:val="24"/>
        </w:rPr>
        <w:t>centre</w:t>
      </w:r>
      <w:proofErr w:type="spellEnd"/>
      <w:r w:rsidRPr="009F3886">
        <w:rPr>
          <w:rFonts w:ascii="Times New Roman" w:eastAsia="Times New Roman" w:hAnsi="Times New Roman" w:cs="Times New Roman"/>
          <w:sz w:val="24"/>
          <w:szCs w:val="24"/>
        </w:rPr>
        <w:t>.</w:t>
      </w:r>
    </w:p>
    <w:p w:rsidR="006E214E" w:rsidRPr="009F3886" w:rsidRDefault="007754E4" w:rsidP="007754E4">
      <w:pPr>
        <w:pStyle w:val="ListParagraph"/>
        <w:numPr>
          <w:ilvl w:val="0"/>
          <w:numId w:val="23"/>
        </w:numPr>
        <w:pBdr>
          <w:top w:val="nil"/>
          <w:left w:val="nil"/>
          <w:bottom w:val="nil"/>
          <w:right w:val="nil"/>
          <w:between w:val="nil"/>
        </w:pBdr>
        <w:spacing w:after="27"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During field visit, it is learnt that </w:t>
      </w:r>
      <w:r w:rsidRPr="009F3886">
        <w:rPr>
          <w:rFonts w:ascii="Times New Roman" w:eastAsia="Times New Roman" w:hAnsi="Times New Roman" w:cs="Times New Roman"/>
          <w:sz w:val="24"/>
          <w:szCs w:val="24"/>
          <w:u w:val="single"/>
        </w:rPr>
        <w:t xml:space="preserve">linkage coordination is well organized with Counselor of </w:t>
      </w:r>
      <w:proofErr w:type="spellStart"/>
      <w:r w:rsidRPr="009F3886">
        <w:rPr>
          <w:rFonts w:ascii="Times New Roman" w:eastAsia="Times New Roman" w:hAnsi="Times New Roman" w:cs="Times New Roman"/>
          <w:sz w:val="24"/>
          <w:szCs w:val="24"/>
          <w:u w:val="single"/>
        </w:rPr>
        <w:t>Suraksha</w:t>
      </w:r>
      <w:proofErr w:type="spellEnd"/>
      <w:r w:rsidRPr="009F3886">
        <w:rPr>
          <w:rFonts w:ascii="Times New Roman" w:eastAsia="Times New Roman" w:hAnsi="Times New Roman" w:cs="Times New Roman"/>
          <w:sz w:val="24"/>
          <w:szCs w:val="24"/>
          <w:u w:val="single"/>
        </w:rPr>
        <w:t xml:space="preserve"> clinic</w:t>
      </w:r>
      <w:r w:rsidRPr="009F3886">
        <w:rPr>
          <w:rFonts w:ascii="Times New Roman" w:eastAsia="Times New Roman" w:hAnsi="Times New Roman" w:cs="Times New Roman"/>
          <w:sz w:val="24"/>
          <w:szCs w:val="24"/>
        </w:rPr>
        <w:t xml:space="preserve">, Civil Hospital, </w:t>
      </w:r>
      <w:proofErr w:type="spellStart"/>
      <w:r w:rsidRPr="009F3886">
        <w:rPr>
          <w:rFonts w:ascii="Times New Roman" w:eastAsia="Times New Roman" w:hAnsi="Times New Roman" w:cs="Times New Roman"/>
          <w:sz w:val="24"/>
          <w:szCs w:val="24"/>
        </w:rPr>
        <w:t>Manimajra</w:t>
      </w:r>
      <w:proofErr w:type="spellEnd"/>
      <w:r w:rsidRPr="009F3886">
        <w:rPr>
          <w:rFonts w:ascii="Times New Roman" w:eastAsia="Times New Roman" w:hAnsi="Times New Roman" w:cs="Times New Roman"/>
          <w:sz w:val="24"/>
          <w:szCs w:val="24"/>
        </w:rPr>
        <w:t xml:space="preserve">, Chandigarh for syphilis reactive HRG treatment. </w:t>
      </w:r>
    </w:p>
    <w:p w:rsidR="006E214E" w:rsidRPr="009F3886" w:rsidRDefault="006E214E" w:rsidP="009F3886">
      <w:pPr>
        <w:pBdr>
          <w:top w:val="nil"/>
          <w:left w:val="nil"/>
          <w:bottom w:val="nil"/>
          <w:right w:val="nil"/>
          <w:between w:val="nil"/>
        </w:pBdr>
        <w:spacing w:after="27" w:line="360" w:lineRule="auto"/>
        <w:ind w:left="0" w:hanging="2"/>
        <w:jc w:val="both"/>
        <w:rPr>
          <w:rFonts w:ascii="Times New Roman" w:eastAsia="Times New Roman" w:hAnsi="Times New Roman" w:cs="Times New Roman"/>
          <w:color w:val="000000"/>
          <w:sz w:val="24"/>
          <w:szCs w:val="24"/>
        </w:rPr>
      </w:pPr>
    </w:p>
    <w:p w:rsidR="006E214E" w:rsidRPr="009F3886" w:rsidRDefault="007754E4" w:rsidP="007754E4">
      <w:pPr>
        <w:numPr>
          <w:ilvl w:val="0"/>
          <w:numId w:val="5"/>
        </w:numPr>
        <w:pBdr>
          <w:top w:val="nil"/>
          <w:left w:val="nil"/>
          <w:bottom w:val="nil"/>
          <w:right w:val="nil"/>
          <w:between w:val="nil"/>
        </w:pBdr>
        <w:spacing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b/>
          <w:color w:val="000000"/>
          <w:sz w:val="24"/>
          <w:szCs w:val="24"/>
        </w:rPr>
        <w:t>Percentages of HRGs tested in ICTC and gap between referred and tested:</w:t>
      </w:r>
      <w:r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sz w:val="24"/>
          <w:szCs w:val="24"/>
        </w:rPr>
        <w:t xml:space="preserve">A total of </w:t>
      </w:r>
      <w:r w:rsidR="00640995" w:rsidRPr="009F3886">
        <w:rPr>
          <w:rFonts w:ascii="Times New Roman" w:eastAsia="Times New Roman" w:hAnsi="Times New Roman" w:cs="Times New Roman"/>
          <w:sz w:val="24"/>
          <w:szCs w:val="24"/>
        </w:rPr>
        <w:t>1578 referrals</w:t>
      </w:r>
      <w:r w:rsidRPr="009F3886">
        <w:rPr>
          <w:rFonts w:ascii="Times New Roman" w:eastAsia="Times New Roman" w:hAnsi="Times New Roman" w:cs="Times New Roman"/>
          <w:sz w:val="24"/>
          <w:szCs w:val="24"/>
        </w:rPr>
        <w:t xml:space="preserve"> have been made (one or two times) and </w:t>
      </w:r>
      <w:r w:rsidRPr="009F3886">
        <w:rPr>
          <w:rFonts w:ascii="Times New Roman" w:eastAsia="Times New Roman" w:hAnsi="Times New Roman" w:cs="Times New Roman"/>
          <w:sz w:val="24"/>
          <w:szCs w:val="24"/>
        </w:rPr>
        <w:t>1554</w:t>
      </w:r>
      <w:r w:rsidRPr="009F3886">
        <w:rPr>
          <w:rFonts w:ascii="Times New Roman" w:eastAsia="Times New Roman" w:hAnsi="Times New Roman" w:cs="Times New Roman"/>
          <w:sz w:val="24"/>
          <w:szCs w:val="24"/>
        </w:rPr>
        <w:t xml:space="preserve"> tests have been done. </w:t>
      </w:r>
      <w:proofErr w:type="spellStart"/>
      <w:r w:rsidRPr="009F3886">
        <w:rPr>
          <w:rFonts w:ascii="Times New Roman" w:eastAsia="Times New Roman" w:hAnsi="Times New Roman" w:cs="Times New Roman"/>
          <w:sz w:val="24"/>
          <w:szCs w:val="24"/>
        </w:rPr>
        <w:t>Approx</w:t>
      </w:r>
      <w:proofErr w:type="spellEnd"/>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98.4% is</w:t>
      </w:r>
      <w:r w:rsidRPr="009F3886">
        <w:rPr>
          <w:rFonts w:ascii="Times New Roman" w:eastAsia="Times New Roman" w:hAnsi="Times New Roman" w:cs="Times New Roman"/>
          <w:sz w:val="24"/>
          <w:szCs w:val="24"/>
        </w:rPr>
        <w:t xml:space="preserve"> tested</w:t>
      </w:r>
      <w:r w:rsidRPr="009F3886">
        <w:rPr>
          <w:rFonts w:ascii="Times New Roman" w:eastAsia="Times New Roman" w:hAnsi="Times New Roman" w:cs="Times New Roman"/>
          <w:sz w:val="24"/>
          <w:szCs w:val="24"/>
        </w:rPr>
        <w:t xml:space="preserve"> from referrals made during the evaluation timeline.</w:t>
      </w:r>
    </w:p>
    <w:p w:rsidR="006E214E" w:rsidRPr="009F3886" w:rsidRDefault="007754E4" w:rsidP="007754E4">
      <w:pPr>
        <w:numPr>
          <w:ilvl w:val="0"/>
          <w:numId w:val="5"/>
        </w:numPr>
        <w:pBdr>
          <w:top w:val="nil"/>
          <w:left w:val="nil"/>
          <w:bottom w:val="nil"/>
          <w:right w:val="nil"/>
          <w:between w:val="nil"/>
        </w:pBdr>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Support system de</w:t>
      </w:r>
      <w:r w:rsidRPr="009F3886">
        <w:rPr>
          <w:rFonts w:ascii="Times New Roman" w:eastAsia="Times New Roman" w:hAnsi="Times New Roman" w:cs="Times New Roman"/>
          <w:b/>
          <w:color w:val="000000"/>
          <w:sz w:val="24"/>
          <w:szCs w:val="24"/>
        </w:rPr>
        <w:t xml:space="preserve">veloped with various stakeholders and involvement of various stakeholders in the project: </w:t>
      </w:r>
      <w:r w:rsidRPr="009F3886">
        <w:rPr>
          <w:rFonts w:ascii="Times New Roman" w:eastAsia="Times New Roman" w:hAnsi="Times New Roman" w:cs="Times New Roman"/>
          <w:sz w:val="24"/>
          <w:szCs w:val="24"/>
        </w:rPr>
        <w:t>16</w:t>
      </w:r>
      <w:r w:rsidRPr="009F3886">
        <w:rPr>
          <w:rFonts w:ascii="Times New Roman" w:eastAsia="Times New Roman" w:hAnsi="Times New Roman" w:cs="Times New Roman"/>
          <w:sz w:val="24"/>
          <w:szCs w:val="24"/>
        </w:rPr>
        <w:t xml:space="preserve"> Stakeholders have been identified and </w:t>
      </w:r>
      <w:r w:rsidRPr="009F3886">
        <w:rPr>
          <w:rFonts w:ascii="Times New Roman" w:eastAsia="Times New Roman" w:hAnsi="Times New Roman" w:cs="Times New Roman"/>
          <w:sz w:val="24"/>
          <w:szCs w:val="24"/>
        </w:rPr>
        <w:t>5</w:t>
      </w:r>
      <w:r w:rsidRPr="009F3886">
        <w:rPr>
          <w:rFonts w:ascii="Times New Roman" w:eastAsia="Times New Roman" w:hAnsi="Times New Roman" w:cs="Times New Roman"/>
          <w:sz w:val="24"/>
          <w:szCs w:val="24"/>
        </w:rPr>
        <w:t xml:space="preserve"> Advocacy meetings</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have been conducted with various stakeholders. During the field </w:t>
      </w:r>
      <w:r w:rsidRPr="009F3886">
        <w:rPr>
          <w:rFonts w:ascii="Times New Roman" w:eastAsia="Times New Roman" w:hAnsi="Times New Roman" w:cs="Times New Roman"/>
          <w:sz w:val="24"/>
          <w:szCs w:val="24"/>
        </w:rPr>
        <w:t>visit, the evaluating team</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met 2</w:t>
      </w:r>
      <w:r w:rsidRPr="009F3886">
        <w:rPr>
          <w:rFonts w:ascii="Times New Roman" w:eastAsia="Times New Roman" w:hAnsi="Times New Roman" w:cs="Times New Roman"/>
          <w:sz w:val="24"/>
          <w:szCs w:val="24"/>
        </w:rPr>
        <w:t xml:space="preserve"> stakehol</w:t>
      </w:r>
      <w:r w:rsidRPr="009F3886">
        <w:rPr>
          <w:rFonts w:ascii="Times New Roman" w:eastAsia="Times New Roman" w:hAnsi="Times New Roman" w:cs="Times New Roman"/>
          <w:sz w:val="24"/>
          <w:szCs w:val="24"/>
        </w:rPr>
        <w:t xml:space="preserve">ders </w:t>
      </w:r>
      <w:r w:rsidR="00640995" w:rsidRPr="009F3886">
        <w:rPr>
          <w:rFonts w:ascii="Times New Roman" w:eastAsia="Times New Roman" w:hAnsi="Times New Roman" w:cs="Times New Roman"/>
          <w:sz w:val="24"/>
          <w:szCs w:val="24"/>
        </w:rPr>
        <w:t>(</w:t>
      </w:r>
      <w:proofErr w:type="spellStart"/>
      <w:r w:rsidR="00640995" w:rsidRPr="009F3886">
        <w:rPr>
          <w:rFonts w:ascii="Times New Roman" w:eastAsia="Times New Roman" w:hAnsi="Times New Roman" w:cs="Times New Roman"/>
          <w:sz w:val="24"/>
          <w:szCs w:val="24"/>
        </w:rPr>
        <w:t>M</w:t>
      </w:r>
      <w:r w:rsidRPr="009F3886">
        <w:rPr>
          <w:rFonts w:ascii="Times New Roman" w:eastAsia="Times New Roman" w:hAnsi="Times New Roman" w:cs="Times New Roman"/>
          <w:sz w:val="24"/>
          <w:szCs w:val="24"/>
        </w:rPr>
        <w:t>andi</w:t>
      </w:r>
      <w:proofErr w:type="spellEnd"/>
      <w:r w:rsidRPr="009F3886">
        <w:rPr>
          <w:rFonts w:ascii="Times New Roman" w:eastAsia="Times New Roman" w:hAnsi="Times New Roman" w:cs="Times New Roman"/>
          <w:sz w:val="24"/>
          <w:szCs w:val="24"/>
        </w:rPr>
        <w:t xml:space="preserve"> leader and policeman)</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who</w:t>
      </w:r>
      <w:r w:rsidRPr="009F3886">
        <w:rPr>
          <w:rFonts w:ascii="Times New Roman" w:eastAsia="Times New Roman" w:hAnsi="Times New Roman" w:cs="Times New Roman"/>
          <w:sz w:val="24"/>
          <w:szCs w:val="24"/>
        </w:rPr>
        <w:t xml:space="preserve"> were aware of the project and support </w:t>
      </w:r>
      <w:r w:rsidRPr="009F3886">
        <w:rPr>
          <w:rFonts w:ascii="Times New Roman" w:eastAsia="Times New Roman" w:hAnsi="Times New Roman" w:cs="Times New Roman"/>
          <w:sz w:val="24"/>
          <w:szCs w:val="24"/>
        </w:rPr>
        <w:t>in community events and program services.</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VII</w:t>
      </w:r>
      <w:r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b/>
          <w:color w:val="000000"/>
          <w:sz w:val="24"/>
          <w:szCs w:val="24"/>
          <w:u w:val="single"/>
        </w:rPr>
        <w:t xml:space="preserve">Financial Systems </w:t>
      </w:r>
      <w:proofErr w:type="gramStart"/>
      <w:r w:rsidRPr="009F3886">
        <w:rPr>
          <w:rFonts w:ascii="Times New Roman" w:eastAsia="Times New Roman" w:hAnsi="Times New Roman" w:cs="Times New Roman"/>
          <w:b/>
          <w:color w:val="000000"/>
          <w:sz w:val="24"/>
          <w:szCs w:val="24"/>
          <w:u w:val="single"/>
        </w:rPr>
        <w:t>And</w:t>
      </w:r>
      <w:proofErr w:type="gramEnd"/>
      <w:r w:rsidRPr="009F3886">
        <w:rPr>
          <w:rFonts w:ascii="Times New Roman" w:eastAsia="Times New Roman" w:hAnsi="Times New Roman" w:cs="Times New Roman"/>
          <w:b/>
          <w:color w:val="000000"/>
          <w:sz w:val="24"/>
          <w:szCs w:val="24"/>
          <w:u w:val="single"/>
        </w:rPr>
        <w:t xml:space="preserve"> Procedures </w:t>
      </w:r>
    </w:p>
    <w:p w:rsidR="006E214E" w:rsidRPr="009F3886" w:rsidRDefault="007754E4" w:rsidP="007754E4">
      <w:pPr>
        <w:widowControl w:val="0"/>
        <w:numPr>
          <w:ilvl w:val="0"/>
          <w:numId w:val="11"/>
        </w:numPr>
        <w:spacing w:after="0" w:line="360" w:lineRule="auto"/>
        <w:ind w:left="0" w:right="44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Systems of planning: Existence and adherence to NGO-CBO guidelines/ any approved systems endorsed by SACS/NACO- supporting official communication.</w:t>
      </w:r>
    </w:p>
    <w:p w:rsidR="006E214E" w:rsidRPr="009F3886" w:rsidRDefault="007754E4" w:rsidP="007754E4">
      <w:pPr>
        <w:pStyle w:val="ListParagraph"/>
        <w:widowControl w:val="0"/>
        <w:numPr>
          <w:ilvl w:val="0"/>
          <w:numId w:val="24"/>
        </w:numPr>
        <w:spacing w:after="0" w:line="360" w:lineRule="auto"/>
        <w:ind w:leftChars="0" w:right="44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Funds are utilized as per guidelines. </w:t>
      </w:r>
    </w:p>
    <w:p w:rsidR="006E214E" w:rsidRPr="009F3886" w:rsidRDefault="007754E4" w:rsidP="007754E4">
      <w:pPr>
        <w:pStyle w:val="ListParagraph"/>
        <w:widowControl w:val="0"/>
        <w:numPr>
          <w:ilvl w:val="0"/>
          <w:numId w:val="24"/>
        </w:numPr>
        <w:spacing w:after="0" w:line="360" w:lineRule="auto"/>
        <w:ind w:leftChars="0" w:right="44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Expenditure incurred as per approved budget.</w:t>
      </w:r>
    </w:p>
    <w:p w:rsidR="006E214E" w:rsidRPr="009F3886" w:rsidRDefault="007754E4" w:rsidP="007754E4">
      <w:pPr>
        <w:pStyle w:val="ListParagraph"/>
        <w:widowControl w:val="0"/>
        <w:numPr>
          <w:ilvl w:val="0"/>
          <w:numId w:val="24"/>
        </w:numPr>
        <w:spacing w:after="0" w:line="360" w:lineRule="auto"/>
        <w:ind w:leftChars="0" w:right="44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SOEs were submitted to SACS on time in the prescribed format and records for the same were available.</w:t>
      </w:r>
    </w:p>
    <w:p w:rsidR="006E214E" w:rsidRPr="009F3886" w:rsidRDefault="006E214E" w:rsidP="009F3886">
      <w:pPr>
        <w:widowControl w:val="0"/>
        <w:spacing w:after="0" w:line="360" w:lineRule="auto"/>
        <w:ind w:left="0" w:right="440" w:hanging="2"/>
        <w:jc w:val="both"/>
        <w:rPr>
          <w:rFonts w:ascii="Times New Roman" w:eastAsia="Times New Roman" w:hAnsi="Times New Roman" w:cs="Times New Roman"/>
          <w:sz w:val="24"/>
          <w:szCs w:val="24"/>
        </w:rPr>
      </w:pPr>
    </w:p>
    <w:p w:rsidR="006E214E" w:rsidRPr="009F3886" w:rsidRDefault="007754E4" w:rsidP="007754E4">
      <w:pPr>
        <w:widowControl w:val="0"/>
        <w:numPr>
          <w:ilvl w:val="0"/>
          <w:numId w:val="11"/>
        </w:numPr>
        <w:spacing w:after="0" w:line="360" w:lineRule="auto"/>
        <w:ind w:left="0" w:right="42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Systems of payments- Existence and adherence of payments endorsed by SACS/NACO, availability and practice of using printed and serialized vouchers, appro</w:t>
      </w:r>
      <w:r w:rsidRPr="009F3886">
        <w:rPr>
          <w:rFonts w:ascii="Times New Roman" w:eastAsia="Times New Roman" w:hAnsi="Times New Roman" w:cs="Times New Roman"/>
          <w:b/>
          <w:color w:val="000000"/>
          <w:sz w:val="24"/>
          <w:szCs w:val="24"/>
        </w:rPr>
        <w:t xml:space="preserve">val systems and norms, verification of documents with minutes, quotations, bills, vouchers, stock and issue registers, practice of settling of advances before making further payments. </w:t>
      </w:r>
    </w:p>
    <w:p w:rsidR="006E214E" w:rsidRPr="009F3886" w:rsidRDefault="007754E4" w:rsidP="007754E4">
      <w:pPr>
        <w:pStyle w:val="ListParagraph"/>
        <w:widowControl w:val="0"/>
        <w:numPr>
          <w:ilvl w:val="0"/>
          <w:numId w:val="25"/>
        </w:numPr>
        <w:spacing w:after="0" w:line="360" w:lineRule="auto"/>
        <w:ind w:leftChars="0" w:right="42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All the payment was made with proper bills and other supporting documen</w:t>
      </w:r>
      <w:r w:rsidRPr="009F3886">
        <w:rPr>
          <w:rFonts w:ascii="Times New Roman" w:eastAsia="Times New Roman" w:hAnsi="Times New Roman" w:cs="Times New Roman"/>
          <w:sz w:val="24"/>
          <w:szCs w:val="24"/>
        </w:rPr>
        <w:t>ts.</w:t>
      </w:r>
    </w:p>
    <w:p w:rsidR="006E214E" w:rsidRPr="009F3886" w:rsidRDefault="007754E4" w:rsidP="007754E4">
      <w:pPr>
        <w:pStyle w:val="ListParagraph"/>
        <w:widowControl w:val="0"/>
        <w:numPr>
          <w:ilvl w:val="0"/>
          <w:numId w:val="25"/>
        </w:numPr>
        <w:spacing w:after="0" w:line="360" w:lineRule="auto"/>
        <w:ind w:leftChars="0" w:right="42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From BBN Traders Syphilis/ TP Test kits are purchased but payment is done on a cash basis not through PFMS. The payment could be through </w:t>
      </w:r>
      <w:r w:rsidRPr="009F3886">
        <w:rPr>
          <w:rFonts w:ascii="Times New Roman" w:eastAsia="Times New Roman" w:hAnsi="Times New Roman" w:cs="Times New Roman"/>
          <w:sz w:val="24"/>
          <w:szCs w:val="24"/>
        </w:rPr>
        <w:lastRenderedPageBreak/>
        <w:t>PFMS. The commodities are purchased for at least two years.</w:t>
      </w:r>
    </w:p>
    <w:p w:rsidR="006E214E" w:rsidRPr="009F3886" w:rsidRDefault="007754E4" w:rsidP="007754E4">
      <w:pPr>
        <w:pStyle w:val="ListParagraph"/>
        <w:widowControl w:val="0"/>
        <w:numPr>
          <w:ilvl w:val="0"/>
          <w:numId w:val="25"/>
        </w:numPr>
        <w:spacing w:line="360" w:lineRule="auto"/>
        <w:ind w:leftChars="0" w:right="42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All the payments were made through the PFMS portal.</w:t>
      </w:r>
    </w:p>
    <w:p w:rsidR="006E214E" w:rsidRPr="009F3886" w:rsidRDefault="007754E4" w:rsidP="007754E4">
      <w:pPr>
        <w:pStyle w:val="ListParagraph"/>
        <w:widowControl w:val="0"/>
        <w:numPr>
          <w:ilvl w:val="0"/>
          <w:numId w:val="25"/>
        </w:numPr>
        <w:spacing w:line="360" w:lineRule="auto"/>
        <w:ind w:leftChars="0" w:right="42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Voucher </w:t>
      </w:r>
      <w:proofErr w:type="spellStart"/>
      <w:proofErr w:type="gramStart"/>
      <w:r w:rsidRPr="009F3886">
        <w:rPr>
          <w:rFonts w:ascii="Times New Roman" w:eastAsia="Times New Roman" w:hAnsi="Times New Roman" w:cs="Times New Roman"/>
          <w:sz w:val="24"/>
          <w:szCs w:val="24"/>
        </w:rPr>
        <w:t>dt</w:t>
      </w:r>
      <w:proofErr w:type="gramEnd"/>
      <w:r w:rsidRPr="009F3886">
        <w:rPr>
          <w:rFonts w:ascii="Times New Roman" w:eastAsia="Times New Roman" w:hAnsi="Times New Roman" w:cs="Times New Roman"/>
          <w:sz w:val="24"/>
          <w:szCs w:val="24"/>
        </w:rPr>
        <w:t>.</w:t>
      </w:r>
      <w:proofErr w:type="spellEnd"/>
      <w:r w:rsidRPr="009F3886">
        <w:rPr>
          <w:rFonts w:ascii="Times New Roman" w:eastAsia="Times New Roman" w:hAnsi="Times New Roman" w:cs="Times New Roman"/>
          <w:sz w:val="24"/>
          <w:szCs w:val="24"/>
        </w:rPr>
        <w:t xml:space="preserve"> 23.10.2020 nothing is debit and credit only narration is written. The same thing in each voucher.</w:t>
      </w:r>
    </w:p>
    <w:p w:rsidR="006E214E" w:rsidRPr="009F3886" w:rsidRDefault="007754E4" w:rsidP="007754E4">
      <w:pPr>
        <w:widowControl w:val="0"/>
        <w:numPr>
          <w:ilvl w:val="0"/>
          <w:numId w:val="11"/>
        </w:numPr>
        <w:spacing w:after="0" w:line="360" w:lineRule="auto"/>
        <w:ind w:left="0" w:right="26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Systems of procurement- Existence and adherence of systems and mechanism of procurement as endorsed by SACS/NACO, adherence of WHO-GMP practices f</w:t>
      </w:r>
      <w:r w:rsidRPr="009F3886">
        <w:rPr>
          <w:rFonts w:ascii="Times New Roman" w:eastAsia="Times New Roman" w:hAnsi="Times New Roman" w:cs="Times New Roman"/>
          <w:b/>
          <w:color w:val="000000"/>
          <w:sz w:val="24"/>
          <w:szCs w:val="24"/>
        </w:rPr>
        <w:t xml:space="preserve">or procurement of medicines, systems of quality checking. </w:t>
      </w:r>
    </w:p>
    <w:p w:rsidR="006E214E" w:rsidRPr="009F3886" w:rsidRDefault="007754E4" w:rsidP="007754E4">
      <w:pPr>
        <w:pStyle w:val="ListParagraph"/>
        <w:widowControl w:val="0"/>
        <w:numPr>
          <w:ilvl w:val="0"/>
          <w:numId w:val="26"/>
        </w:numPr>
        <w:spacing w:line="360" w:lineRule="auto"/>
        <w:ind w:leftChars="0" w:right="260" w:firstLineChars="0"/>
        <w:jc w:val="both"/>
        <w:rPr>
          <w:rFonts w:ascii="Times New Roman" w:eastAsia="Times New Roman" w:hAnsi="Times New Roman" w:cs="Times New Roman"/>
          <w:color w:val="202124"/>
          <w:sz w:val="24"/>
          <w:szCs w:val="24"/>
        </w:rPr>
      </w:pPr>
      <w:r w:rsidRPr="009F3886">
        <w:rPr>
          <w:rFonts w:ascii="Times New Roman" w:eastAsia="Times New Roman" w:hAnsi="Times New Roman" w:cs="Times New Roman"/>
          <w:color w:val="202124"/>
          <w:sz w:val="24"/>
          <w:szCs w:val="24"/>
        </w:rPr>
        <w:t>The procurement system for purchase of Material was followed by the NGO.</w:t>
      </w:r>
    </w:p>
    <w:p w:rsidR="006E214E" w:rsidRPr="009F3886" w:rsidRDefault="007754E4" w:rsidP="007754E4">
      <w:pPr>
        <w:widowControl w:val="0"/>
        <w:numPr>
          <w:ilvl w:val="0"/>
          <w:numId w:val="11"/>
        </w:numPr>
        <w:spacing w:after="0" w:line="360" w:lineRule="auto"/>
        <w:ind w:left="0" w:right="18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Systems of documentation- Availability of bank accounts (maintained jointly, reconciliation made monthly basis), audit repor</w:t>
      </w:r>
      <w:r w:rsidRPr="009F3886">
        <w:rPr>
          <w:rFonts w:ascii="Times New Roman" w:eastAsia="Times New Roman" w:hAnsi="Times New Roman" w:cs="Times New Roman"/>
          <w:b/>
          <w:color w:val="000000"/>
          <w:sz w:val="24"/>
          <w:szCs w:val="24"/>
        </w:rPr>
        <w:t xml:space="preserve">ts </w:t>
      </w:r>
    </w:p>
    <w:p w:rsidR="006E214E" w:rsidRPr="009F3886" w:rsidRDefault="007754E4" w:rsidP="007754E4">
      <w:pPr>
        <w:pStyle w:val="ListParagraph"/>
        <w:widowControl w:val="0"/>
        <w:numPr>
          <w:ilvl w:val="0"/>
          <w:numId w:val="26"/>
        </w:numPr>
        <w:spacing w:after="0" w:line="360" w:lineRule="auto"/>
        <w:ind w:leftChars="0" w:right="18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Separate b</w:t>
      </w:r>
      <w:r w:rsidRPr="009F3886">
        <w:rPr>
          <w:rFonts w:ascii="Times New Roman" w:eastAsia="Times New Roman" w:hAnsi="Times New Roman" w:cs="Times New Roman"/>
          <w:sz w:val="24"/>
          <w:szCs w:val="24"/>
        </w:rPr>
        <w:t xml:space="preserve">ank </w:t>
      </w:r>
      <w:r w:rsidRPr="009F3886">
        <w:rPr>
          <w:rFonts w:ascii="Times New Roman" w:eastAsia="Times New Roman" w:hAnsi="Times New Roman" w:cs="Times New Roman"/>
          <w:sz w:val="24"/>
          <w:szCs w:val="24"/>
        </w:rPr>
        <w:t>account is</w:t>
      </w:r>
      <w:r w:rsidRPr="009F3886">
        <w:rPr>
          <w:rFonts w:ascii="Times New Roman" w:eastAsia="Times New Roman" w:hAnsi="Times New Roman" w:cs="Times New Roman"/>
          <w:sz w:val="24"/>
          <w:szCs w:val="24"/>
        </w:rPr>
        <w:t xml:space="preserve"> available</w:t>
      </w:r>
      <w:r w:rsidRPr="009F3886">
        <w:rPr>
          <w:rFonts w:ascii="Times New Roman" w:eastAsia="Times New Roman" w:hAnsi="Times New Roman" w:cs="Times New Roman"/>
          <w:sz w:val="24"/>
          <w:szCs w:val="24"/>
        </w:rPr>
        <w:t>.</w:t>
      </w:r>
    </w:p>
    <w:p w:rsidR="006E214E" w:rsidRPr="009F3886" w:rsidRDefault="007754E4" w:rsidP="007754E4">
      <w:pPr>
        <w:pStyle w:val="ListParagraph"/>
        <w:widowControl w:val="0"/>
        <w:numPr>
          <w:ilvl w:val="0"/>
          <w:numId w:val="26"/>
        </w:numPr>
        <w:spacing w:after="0" w:line="360" w:lineRule="auto"/>
        <w:ind w:leftChars="0" w:right="18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Audit report was available to verify whether the audit recommendations are </w:t>
      </w:r>
      <w:proofErr w:type="gramStart"/>
      <w:r w:rsidRPr="009F3886">
        <w:rPr>
          <w:rFonts w:ascii="Times New Roman" w:eastAsia="Times New Roman" w:hAnsi="Times New Roman" w:cs="Times New Roman"/>
          <w:sz w:val="24"/>
          <w:szCs w:val="24"/>
        </w:rPr>
        <w:t>applied .</w:t>
      </w:r>
      <w:proofErr w:type="gramEnd"/>
      <w:r w:rsidRPr="009F3886">
        <w:rPr>
          <w:rFonts w:ascii="Times New Roman" w:eastAsia="Times New Roman" w:hAnsi="Times New Roman" w:cs="Times New Roman"/>
          <w:sz w:val="24"/>
          <w:szCs w:val="24"/>
        </w:rPr>
        <w:t xml:space="preserve"> All the recommendations are taken into consideration.</w:t>
      </w:r>
      <w:r w:rsidRPr="009F3886">
        <w:rPr>
          <w:rFonts w:ascii="Times New Roman" w:eastAsia="Times New Roman" w:hAnsi="Times New Roman" w:cs="Times New Roman"/>
          <w:sz w:val="24"/>
          <w:szCs w:val="24"/>
        </w:rPr>
        <w:t xml:space="preserve"> </w:t>
      </w:r>
    </w:p>
    <w:p w:rsidR="006E214E" w:rsidRPr="009F3886" w:rsidRDefault="007754E4" w:rsidP="007754E4">
      <w:pPr>
        <w:pStyle w:val="ListParagraph"/>
        <w:widowControl w:val="0"/>
        <w:numPr>
          <w:ilvl w:val="0"/>
          <w:numId w:val="26"/>
        </w:numPr>
        <w:spacing w:after="0" w:line="360" w:lineRule="auto"/>
        <w:ind w:leftChars="0" w:right="18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Ledger </w:t>
      </w:r>
      <w:proofErr w:type="gramStart"/>
      <w:r w:rsidRPr="009F3886">
        <w:rPr>
          <w:rFonts w:ascii="Times New Roman" w:eastAsia="Times New Roman" w:hAnsi="Times New Roman" w:cs="Times New Roman"/>
          <w:sz w:val="24"/>
          <w:szCs w:val="24"/>
        </w:rPr>
        <w:t>and  Cash</w:t>
      </w:r>
      <w:proofErr w:type="gramEnd"/>
      <w:r w:rsidRPr="009F3886">
        <w:rPr>
          <w:rFonts w:ascii="Times New Roman" w:eastAsia="Times New Roman" w:hAnsi="Times New Roman" w:cs="Times New Roman"/>
          <w:sz w:val="24"/>
          <w:szCs w:val="24"/>
        </w:rPr>
        <w:t xml:space="preserve"> book is maintained.</w:t>
      </w:r>
    </w:p>
    <w:p w:rsidR="006E214E" w:rsidRPr="009F3886" w:rsidRDefault="007754E4" w:rsidP="007754E4">
      <w:pPr>
        <w:pStyle w:val="ListParagraph"/>
        <w:widowControl w:val="0"/>
        <w:numPr>
          <w:ilvl w:val="0"/>
          <w:numId w:val="26"/>
        </w:numPr>
        <w:spacing w:after="0" w:line="360" w:lineRule="auto"/>
        <w:ind w:leftChars="0" w:right="18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Vouchers were printed and machine numbe</w:t>
      </w:r>
      <w:r w:rsidRPr="009F3886">
        <w:rPr>
          <w:rFonts w:ascii="Times New Roman" w:eastAsia="Times New Roman" w:hAnsi="Times New Roman" w:cs="Times New Roman"/>
          <w:sz w:val="24"/>
          <w:szCs w:val="24"/>
        </w:rPr>
        <w:t>red.</w:t>
      </w:r>
    </w:p>
    <w:p w:rsidR="00640995" w:rsidRPr="009F3886" w:rsidRDefault="00640995" w:rsidP="009F3886">
      <w:pPr>
        <w:widowControl w:val="0"/>
        <w:spacing w:after="0" w:line="360" w:lineRule="auto"/>
        <w:ind w:leftChars="0" w:left="0" w:right="180" w:firstLineChars="0" w:firstLine="0"/>
        <w:jc w:val="both"/>
        <w:rPr>
          <w:rFonts w:ascii="Times New Roman" w:eastAsia="Times New Roman" w:hAnsi="Times New Roman" w:cs="Times New Roman"/>
          <w:sz w:val="24"/>
          <w:szCs w:val="24"/>
        </w:rPr>
      </w:pPr>
    </w:p>
    <w:p w:rsidR="006E214E" w:rsidRPr="009F3886" w:rsidRDefault="007754E4" w:rsidP="009F3886">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u w:val="single"/>
        </w:rPr>
      </w:pPr>
      <w:r w:rsidRPr="009F3886">
        <w:rPr>
          <w:rFonts w:ascii="Times New Roman" w:eastAsia="Times New Roman" w:hAnsi="Times New Roman" w:cs="Times New Roman"/>
          <w:b/>
          <w:color w:val="000000"/>
          <w:sz w:val="24"/>
          <w:szCs w:val="24"/>
        </w:rPr>
        <w:t xml:space="preserve">VIII. </w:t>
      </w:r>
      <w:r w:rsidRPr="009F3886">
        <w:rPr>
          <w:rFonts w:ascii="Times New Roman" w:eastAsia="Times New Roman" w:hAnsi="Times New Roman" w:cs="Times New Roman"/>
          <w:b/>
          <w:color w:val="000000"/>
          <w:sz w:val="24"/>
          <w:szCs w:val="24"/>
          <w:u w:val="single"/>
        </w:rPr>
        <w:t xml:space="preserve">Competency </w:t>
      </w:r>
      <w:proofErr w:type="gramStart"/>
      <w:r w:rsidRPr="009F3886">
        <w:rPr>
          <w:rFonts w:ascii="Times New Roman" w:eastAsia="Times New Roman" w:hAnsi="Times New Roman" w:cs="Times New Roman"/>
          <w:b/>
          <w:color w:val="000000"/>
          <w:sz w:val="24"/>
          <w:szCs w:val="24"/>
          <w:u w:val="single"/>
        </w:rPr>
        <w:t>Of</w:t>
      </w:r>
      <w:proofErr w:type="gramEnd"/>
      <w:r w:rsidRPr="009F3886">
        <w:rPr>
          <w:rFonts w:ascii="Times New Roman" w:eastAsia="Times New Roman" w:hAnsi="Times New Roman" w:cs="Times New Roman"/>
          <w:b/>
          <w:color w:val="000000"/>
          <w:sz w:val="24"/>
          <w:szCs w:val="24"/>
          <w:u w:val="single"/>
        </w:rPr>
        <w:t xml:space="preserve"> The Project Staff </w:t>
      </w:r>
    </w:p>
    <w:p w:rsidR="006E214E" w:rsidRPr="009F3886" w:rsidRDefault="007754E4" w:rsidP="007754E4">
      <w:pPr>
        <w:numPr>
          <w:ilvl w:val="0"/>
          <w:numId w:val="8"/>
        </w:numPr>
        <w:pBdr>
          <w:top w:val="nil"/>
          <w:left w:val="nil"/>
          <w:bottom w:val="nil"/>
          <w:right w:val="nil"/>
          <w:between w:val="nil"/>
        </w:pBdr>
        <w:spacing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Project Manager:</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The project manager is associated with TI since </w:t>
      </w:r>
      <w:r w:rsidRPr="009F3886">
        <w:rPr>
          <w:rFonts w:ascii="Times New Roman" w:eastAsia="Times New Roman" w:hAnsi="Times New Roman" w:cs="Times New Roman"/>
          <w:sz w:val="24"/>
          <w:szCs w:val="24"/>
        </w:rPr>
        <w:t>23rd January</w:t>
      </w:r>
      <w:r w:rsidRPr="009F3886">
        <w:rPr>
          <w:rFonts w:ascii="Times New Roman" w:eastAsia="Times New Roman" w:hAnsi="Times New Roman" w:cs="Times New Roman"/>
          <w:sz w:val="24"/>
          <w:szCs w:val="24"/>
        </w:rPr>
        <w:t xml:space="preserve"> 2015 and done Post Graduation in </w:t>
      </w:r>
      <w:r w:rsidRPr="009F3886">
        <w:rPr>
          <w:rFonts w:ascii="Times New Roman" w:eastAsia="Times New Roman" w:hAnsi="Times New Roman" w:cs="Times New Roman"/>
          <w:sz w:val="24"/>
          <w:szCs w:val="24"/>
        </w:rPr>
        <w:t>Sociology. She has prior experience of 2</w:t>
      </w:r>
      <w:r w:rsidR="00401DCE"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years as outreach worker in TI project.</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She has good knowledge about the TI </w:t>
      </w:r>
      <w:proofErr w:type="spellStart"/>
      <w:r w:rsidRPr="009F3886">
        <w:rPr>
          <w:rFonts w:ascii="Times New Roman" w:eastAsia="Times New Roman" w:hAnsi="Times New Roman" w:cs="Times New Roman"/>
          <w:sz w:val="24"/>
          <w:szCs w:val="24"/>
        </w:rPr>
        <w:t>programme</w:t>
      </w:r>
      <w:proofErr w:type="spellEnd"/>
      <w:r w:rsidRPr="009F3886">
        <w:rPr>
          <w:rFonts w:ascii="Times New Roman" w:eastAsia="Times New Roman" w:hAnsi="Times New Roman" w:cs="Times New Roman"/>
          <w:sz w:val="24"/>
          <w:szCs w:val="24"/>
        </w:rPr>
        <w:t>, financial management and is a supportive team leader</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 xml:space="preserve">For strengthening of project </w:t>
      </w:r>
      <w:r w:rsidR="00401DCE" w:rsidRPr="009F3886">
        <w:rPr>
          <w:rFonts w:ascii="Times New Roman" w:eastAsia="Times New Roman" w:hAnsi="Times New Roman" w:cs="Times New Roman"/>
          <w:sz w:val="24"/>
          <w:szCs w:val="24"/>
        </w:rPr>
        <w:t>activities and</w:t>
      </w:r>
      <w:r w:rsidRPr="009F3886">
        <w:rPr>
          <w:rFonts w:ascii="Times New Roman" w:eastAsia="Times New Roman" w:hAnsi="Times New Roman" w:cs="Times New Roman"/>
          <w:sz w:val="24"/>
          <w:szCs w:val="24"/>
        </w:rPr>
        <w:t xml:space="preserve"> active mentorship of team, capacity building for documentation of records, like action taken and follow up rep</w:t>
      </w:r>
      <w:r w:rsidRPr="009F3886">
        <w:rPr>
          <w:rFonts w:ascii="Times New Roman" w:eastAsia="Times New Roman" w:hAnsi="Times New Roman" w:cs="Times New Roman"/>
          <w:sz w:val="24"/>
          <w:szCs w:val="24"/>
        </w:rPr>
        <w:t>ort is recommended.</w:t>
      </w:r>
    </w:p>
    <w:p w:rsidR="006E214E" w:rsidRPr="009F3886" w:rsidRDefault="007754E4" w:rsidP="007754E4">
      <w:pPr>
        <w:numPr>
          <w:ilvl w:val="0"/>
          <w:numId w:val="8"/>
        </w:numPr>
        <w:pBdr>
          <w:top w:val="nil"/>
          <w:left w:val="nil"/>
          <w:bottom w:val="nil"/>
          <w:right w:val="nil"/>
          <w:between w:val="nil"/>
        </w:pBdr>
        <w:spacing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sz w:val="24"/>
          <w:szCs w:val="24"/>
        </w:rPr>
        <w:t>M&amp;E cum Account Assistant:</w:t>
      </w:r>
      <w:r w:rsidRPr="009F3886">
        <w:rPr>
          <w:rFonts w:ascii="Times New Roman" w:eastAsia="Times New Roman" w:hAnsi="Times New Roman" w:cs="Times New Roman"/>
          <w:sz w:val="24"/>
          <w:szCs w:val="24"/>
        </w:rPr>
        <w:t xml:space="preserve"> has done MBA HR and Finance with 2 </w:t>
      </w:r>
      <w:proofErr w:type="spellStart"/>
      <w:r w:rsidRPr="009F3886">
        <w:rPr>
          <w:rFonts w:ascii="Times New Roman" w:eastAsia="Times New Roman" w:hAnsi="Times New Roman" w:cs="Times New Roman"/>
          <w:sz w:val="24"/>
          <w:szCs w:val="24"/>
        </w:rPr>
        <w:t>yrs</w:t>
      </w:r>
      <w:proofErr w:type="spellEnd"/>
      <w:r w:rsidRPr="009F3886">
        <w:rPr>
          <w:rFonts w:ascii="Times New Roman" w:eastAsia="Times New Roman" w:hAnsi="Times New Roman" w:cs="Times New Roman"/>
          <w:sz w:val="24"/>
          <w:szCs w:val="24"/>
        </w:rPr>
        <w:t xml:space="preserve"> of experience as an accountant and working with TI for the last 2yrs. All documents related to finance are maintained by her. She</w:t>
      </w:r>
      <w:r w:rsidRPr="009F3886">
        <w:rPr>
          <w:rFonts w:ascii="Times New Roman" w:eastAsia="Times New Roman" w:hAnsi="Times New Roman" w:cs="Times New Roman"/>
          <w:sz w:val="24"/>
          <w:szCs w:val="24"/>
        </w:rPr>
        <w:t xml:space="preserve"> is also </w:t>
      </w:r>
      <w:r w:rsidRPr="009F3886">
        <w:rPr>
          <w:rFonts w:ascii="Times New Roman" w:eastAsia="Times New Roman" w:hAnsi="Times New Roman" w:cs="Times New Roman"/>
          <w:sz w:val="24"/>
          <w:szCs w:val="24"/>
        </w:rPr>
        <w:t xml:space="preserve">compiling </w:t>
      </w:r>
      <w:r w:rsidRPr="009F3886">
        <w:rPr>
          <w:rFonts w:ascii="Times New Roman" w:eastAsia="Times New Roman" w:hAnsi="Times New Roman" w:cs="Times New Roman"/>
          <w:sz w:val="24"/>
          <w:szCs w:val="24"/>
        </w:rPr>
        <w:t>all th</w:t>
      </w:r>
      <w:r w:rsidRPr="009F3886">
        <w:rPr>
          <w:rFonts w:ascii="Times New Roman" w:eastAsia="Times New Roman" w:hAnsi="Times New Roman" w:cs="Times New Roman"/>
          <w:sz w:val="24"/>
          <w:szCs w:val="24"/>
        </w:rPr>
        <w:t>e</w:t>
      </w:r>
      <w:r w:rsidRPr="009F3886">
        <w:rPr>
          <w:rFonts w:ascii="Times New Roman" w:eastAsia="Times New Roman" w:hAnsi="Times New Roman" w:cs="Times New Roman"/>
          <w:sz w:val="24"/>
          <w:szCs w:val="24"/>
        </w:rPr>
        <w:t xml:space="preserve"> data in the so</w:t>
      </w:r>
      <w:r w:rsidRPr="009F3886">
        <w:rPr>
          <w:rFonts w:ascii="Times New Roman" w:eastAsia="Times New Roman" w:hAnsi="Times New Roman" w:cs="Times New Roman"/>
          <w:sz w:val="24"/>
          <w:szCs w:val="24"/>
        </w:rPr>
        <w:t>ft cop</w:t>
      </w:r>
      <w:r w:rsidRPr="009F3886">
        <w:rPr>
          <w:rFonts w:ascii="Times New Roman" w:eastAsia="Times New Roman" w:hAnsi="Times New Roman" w:cs="Times New Roman"/>
          <w:sz w:val="24"/>
          <w:szCs w:val="24"/>
        </w:rPr>
        <w:t>y and capable of providing basic analysis of data.</w:t>
      </w:r>
    </w:p>
    <w:p w:rsidR="006E214E" w:rsidRPr="009F3886" w:rsidRDefault="007754E4" w:rsidP="007754E4">
      <w:pPr>
        <w:numPr>
          <w:ilvl w:val="0"/>
          <w:numId w:val="8"/>
        </w:numPr>
        <w:pBdr>
          <w:top w:val="nil"/>
          <w:left w:val="nil"/>
          <w:bottom w:val="nil"/>
          <w:right w:val="nil"/>
          <w:between w:val="nil"/>
        </w:pBdr>
        <w:spacing w:line="360" w:lineRule="auto"/>
        <w:ind w:left="0" w:hanging="2"/>
        <w:jc w:val="both"/>
        <w:rPr>
          <w:rFonts w:ascii="Times New Roman" w:eastAsia="Times New Roman" w:hAnsi="Times New Roman" w:cs="Times New Roman"/>
          <w:b/>
          <w:sz w:val="24"/>
          <w:szCs w:val="24"/>
        </w:rPr>
      </w:pPr>
      <w:proofErr w:type="spellStart"/>
      <w:r w:rsidRPr="009F3886">
        <w:rPr>
          <w:rFonts w:ascii="Times New Roman" w:eastAsia="Times New Roman" w:hAnsi="Times New Roman" w:cs="Times New Roman"/>
          <w:b/>
          <w:sz w:val="24"/>
          <w:szCs w:val="24"/>
        </w:rPr>
        <w:t>Counsellor</w:t>
      </w:r>
      <w:proofErr w:type="spellEnd"/>
      <w:r w:rsidRPr="009F3886">
        <w:rPr>
          <w:rFonts w:ascii="Times New Roman" w:eastAsia="Times New Roman" w:hAnsi="Times New Roman" w:cs="Times New Roman"/>
          <w:b/>
          <w:sz w:val="24"/>
          <w:szCs w:val="24"/>
        </w:rPr>
        <w:t xml:space="preserve">: </w:t>
      </w:r>
      <w:r w:rsidRPr="009F3886">
        <w:rPr>
          <w:rFonts w:ascii="Times New Roman" w:eastAsia="Times New Roman" w:hAnsi="Times New Roman" w:cs="Times New Roman"/>
          <w:sz w:val="24"/>
          <w:szCs w:val="24"/>
        </w:rPr>
        <w:t xml:space="preserve">Joined TI project in June, 2016 and has prior experience as Outreach worker with another TI project. She has done her Master's in </w:t>
      </w:r>
      <w:proofErr w:type="spellStart"/>
      <w:r w:rsidRPr="009F3886">
        <w:rPr>
          <w:rFonts w:ascii="Times New Roman" w:eastAsia="Times New Roman" w:hAnsi="Times New Roman" w:cs="Times New Roman"/>
          <w:sz w:val="24"/>
          <w:szCs w:val="24"/>
        </w:rPr>
        <w:t>sociology</w:t>
      </w:r>
      <w:r w:rsidRPr="009F3886">
        <w:rPr>
          <w:rFonts w:ascii="Times New Roman" w:eastAsia="Times New Roman" w:hAnsi="Times New Roman" w:cs="Times New Roman"/>
          <w:sz w:val="24"/>
          <w:szCs w:val="24"/>
          <w:highlight w:val="white"/>
        </w:rPr>
        <w:t>.</w:t>
      </w:r>
      <w:r w:rsidRPr="009F3886">
        <w:rPr>
          <w:rFonts w:ascii="Times New Roman" w:eastAsia="Times New Roman" w:hAnsi="Times New Roman" w:cs="Times New Roman"/>
          <w:sz w:val="24"/>
          <w:szCs w:val="24"/>
          <w:highlight w:val="white"/>
        </w:rPr>
        <w:t>She</w:t>
      </w:r>
      <w:proofErr w:type="spellEnd"/>
      <w:r w:rsidRPr="009F3886">
        <w:rPr>
          <w:rFonts w:ascii="Times New Roman" w:eastAsia="Times New Roman" w:hAnsi="Times New Roman" w:cs="Times New Roman"/>
          <w:sz w:val="24"/>
          <w:szCs w:val="24"/>
          <w:highlight w:val="white"/>
        </w:rPr>
        <w:t xml:space="preserve"> </w:t>
      </w:r>
      <w:r w:rsidRPr="009F3886">
        <w:rPr>
          <w:rFonts w:ascii="Times New Roman" w:eastAsia="Times New Roman" w:hAnsi="Times New Roman" w:cs="Times New Roman"/>
          <w:sz w:val="24"/>
          <w:szCs w:val="24"/>
          <w:highlight w:val="white"/>
        </w:rPr>
        <w:lastRenderedPageBreak/>
        <w:t xml:space="preserve">has knowledge about her roles and responsibilities. Capacity building for counseling and </w:t>
      </w:r>
      <w:proofErr w:type="gramStart"/>
      <w:r w:rsidRPr="009F3886">
        <w:rPr>
          <w:rFonts w:ascii="Times New Roman" w:eastAsia="Times New Roman" w:hAnsi="Times New Roman" w:cs="Times New Roman"/>
          <w:sz w:val="24"/>
          <w:szCs w:val="24"/>
          <w:highlight w:val="white"/>
        </w:rPr>
        <w:t>it's</w:t>
      </w:r>
      <w:proofErr w:type="gramEnd"/>
      <w:r w:rsidRPr="009F3886">
        <w:rPr>
          <w:rFonts w:ascii="Times New Roman" w:eastAsia="Times New Roman" w:hAnsi="Times New Roman" w:cs="Times New Roman"/>
          <w:sz w:val="24"/>
          <w:szCs w:val="24"/>
          <w:highlight w:val="white"/>
        </w:rPr>
        <w:t xml:space="preserve"> documentation is required for productive results.</w:t>
      </w:r>
    </w:p>
    <w:p w:rsidR="006E214E" w:rsidRPr="009F3886" w:rsidRDefault="007754E4" w:rsidP="007754E4">
      <w:pPr>
        <w:numPr>
          <w:ilvl w:val="0"/>
          <w:numId w:val="8"/>
        </w:numPr>
        <w:pBdr>
          <w:top w:val="nil"/>
          <w:left w:val="nil"/>
          <w:bottom w:val="nil"/>
          <w:right w:val="nil"/>
          <w:between w:val="nil"/>
        </w:pBdr>
        <w:spacing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Out</w:t>
      </w:r>
      <w:r w:rsidRPr="009F3886">
        <w:rPr>
          <w:rFonts w:ascii="Times New Roman" w:eastAsia="Times New Roman" w:hAnsi="Times New Roman" w:cs="Times New Roman"/>
          <w:b/>
          <w:sz w:val="24"/>
          <w:szCs w:val="24"/>
        </w:rPr>
        <w:t>r</w:t>
      </w:r>
      <w:r w:rsidRPr="009F3886">
        <w:rPr>
          <w:rFonts w:ascii="Times New Roman" w:eastAsia="Times New Roman" w:hAnsi="Times New Roman" w:cs="Times New Roman"/>
          <w:b/>
          <w:color w:val="000000"/>
          <w:sz w:val="24"/>
          <w:szCs w:val="24"/>
        </w:rPr>
        <w:t xml:space="preserve">each Workers (ORWs): </w:t>
      </w:r>
      <w:r w:rsidRPr="009F3886">
        <w:rPr>
          <w:rFonts w:ascii="Times New Roman" w:eastAsia="Times New Roman" w:hAnsi="Times New Roman" w:cs="Times New Roman"/>
          <w:color w:val="000000"/>
          <w:sz w:val="24"/>
          <w:szCs w:val="24"/>
        </w:rPr>
        <w:t xml:space="preserve">3 ORWs </w:t>
      </w:r>
      <w:proofErr w:type="gramStart"/>
      <w:r w:rsidRPr="009F3886">
        <w:rPr>
          <w:rFonts w:ascii="Times New Roman" w:eastAsia="Times New Roman" w:hAnsi="Times New Roman" w:cs="Times New Roman"/>
          <w:color w:val="000000"/>
          <w:sz w:val="24"/>
          <w:szCs w:val="24"/>
        </w:rPr>
        <w:t>are  present</w:t>
      </w:r>
      <w:proofErr w:type="gramEnd"/>
      <w:r w:rsidRPr="009F3886">
        <w:rPr>
          <w:rFonts w:ascii="Times New Roman" w:eastAsia="Times New Roman" w:hAnsi="Times New Roman" w:cs="Times New Roman"/>
          <w:color w:val="000000"/>
          <w:sz w:val="24"/>
          <w:szCs w:val="24"/>
        </w:rPr>
        <w:t xml:space="preserve"> at time of evaluation. Out of them</w:t>
      </w:r>
      <w:r w:rsidRPr="009F3886">
        <w:rPr>
          <w:rFonts w:ascii="Times New Roman" w:eastAsia="Times New Roman" w:hAnsi="Times New Roman" w:cs="Times New Roman"/>
          <w:sz w:val="24"/>
          <w:szCs w:val="24"/>
        </w:rPr>
        <w:t xml:space="preserve"> only one outreach worker has</w:t>
      </w:r>
      <w:r w:rsidRPr="009F3886">
        <w:rPr>
          <w:rFonts w:ascii="Times New Roman" w:eastAsia="Times New Roman" w:hAnsi="Times New Roman" w:cs="Times New Roman"/>
          <w:sz w:val="24"/>
          <w:szCs w:val="24"/>
        </w:rPr>
        <w:t xml:space="preserve"> detailed understanding and knowledge of roles and responsibilities. Two are new recruitment and training is being done at NGO level by TI staff and TSU PO. However, they are at a learning stage and capacity building needs to be done </w:t>
      </w:r>
      <w:r w:rsidR="00401DCE" w:rsidRPr="009F3886">
        <w:rPr>
          <w:rFonts w:ascii="Times New Roman" w:eastAsia="Times New Roman" w:hAnsi="Times New Roman" w:cs="Times New Roman"/>
          <w:sz w:val="24"/>
          <w:szCs w:val="24"/>
        </w:rPr>
        <w:t>to strengthen</w:t>
      </w:r>
      <w:r w:rsidRPr="009F3886">
        <w:rPr>
          <w:rFonts w:ascii="Times New Roman" w:eastAsia="Times New Roman" w:hAnsi="Times New Roman" w:cs="Times New Roman"/>
          <w:sz w:val="24"/>
          <w:szCs w:val="24"/>
        </w:rPr>
        <w:t xml:space="preserve"> their </w:t>
      </w:r>
      <w:r w:rsidR="00401DCE" w:rsidRPr="009F3886">
        <w:rPr>
          <w:rFonts w:ascii="Times New Roman" w:eastAsia="Times New Roman" w:hAnsi="Times New Roman" w:cs="Times New Roman"/>
          <w:sz w:val="24"/>
          <w:szCs w:val="24"/>
        </w:rPr>
        <w:t>skills.</w:t>
      </w:r>
    </w:p>
    <w:p w:rsidR="006E214E" w:rsidRPr="009F3886" w:rsidRDefault="007754E4" w:rsidP="007754E4">
      <w:pPr>
        <w:numPr>
          <w:ilvl w:val="0"/>
          <w:numId w:val="8"/>
        </w:numPr>
        <w:pBdr>
          <w:top w:val="nil"/>
          <w:left w:val="nil"/>
          <w:bottom w:val="nil"/>
          <w:right w:val="nil"/>
          <w:between w:val="nil"/>
        </w:pBdr>
        <w:spacing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Peer educators:</w:t>
      </w:r>
      <w:r w:rsidRPr="009F3886">
        <w:rPr>
          <w:rFonts w:ascii="Times New Roman" w:eastAsia="Times New Roman" w:hAnsi="Times New Roman" w:cs="Times New Roman"/>
          <w:sz w:val="24"/>
          <w:szCs w:val="24"/>
        </w:rPr>
        <w:t xml:space="preserve"> </w:t>
      </w:r>
      <w:r w:rsidRPr="009F3886">
        <w:rPr>
          <w:rFonts w:ascii="Times New Roman" w:eastAsia="Times New Roman" w:hAnsi="Times New Roman" w:cs="Times New Roman"/>
          <w:sz w:val="24"/>
          <w:szCs w:val="24"/>
        </w:rPr>
        <w:t>1</w:t>
      </w:r>
      <w:r w:rsidRPr="009F3886">
        <w:rPr>
          <w:rFonts w:ascii="Times New Roman" w:eastAsia="Times New Roman" w:hAnsi="Times New Roman" w:cs="Times New Roman"/>
          <w:sz w:val="24"/>
          <w:szCs w:val="24"/>
        </w:rPr>
        <w:t>4</w:t>
      </w:r>
      <w:r w:rsidRPr="009F3886">
        <w:rPr>
          <w:rFonts w:ascii="Times New Roman" w:eastAsia="Times New Roman" w:hAnsi="Times New Roman" w:cs="Times New Roman"/>
          <w:sz w:val="24"/>
          <w:szCs w:val="24"/>
        </w:rPr>
        <w:t xml:space="preserve"> Peer educators are with the project. All peers are vocal and enthusiastic and </w:t>
      </w:r>
      <w:r w:rsidRPr="009F3886">
        <w:rPr>
          <w:rFonts w:ascii="Times New Roman" w:eastAsia="Times New Roman" w:hAnsi="Times New Roman" w:cs="Times New Roman"/>
          <w:sz w:val="24"/>
          <w:szCs w:val="24"/>
        </w:rPr>
        <w:t>have a fair</w:t>
      </w:r>
      <w:r w:rsidRPr="009F3886">
        <w:rPr>
          <w:rFonts w:ascii="Times New Roman" w:eastAsia="Times New Roman" w:hAnsi="Times New Roman" w:cs="Times New Roman"/>
          <w:sz w:val="24"/>
          <w:szCs w:val="24"/>
        </w:rPr>
        <w:t xml:space="preserve"> understanding of HIV/AIDS and STIs and peer form B. </w:t>
      </w: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IX. Outreach activity:</w:t>
      </w: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On an</w:t>
      </w:r>
      <w:r w:rsidRPr="009F3886">
        <w:rPr>
          <w:rFonts w:ascii="Times New Roman" w:eastAsia="Times New Roman" w:hAnsi="Times New Roman" w:cs="Times New Roman"/>
          <w:sz w:val="24"/>
          <w:szCs w:val="24"/>
        </w:rPr>
        <w:t xml:space="preserve"> average </w:t>
      </w:r>
      <w:r w:rsidRPr="009F3886">
        <w:rPr>
          <w:rFonts w:ascii="Times New Roman" w:eastAsia="Times New Roman" w:hAnsi="Times New Roman" w:cs="Times New Roman"/>
          <w:sz w:val="24"/>
          <w:szCs w:val="24"/>
        </w:rPr>
        <w:t>96</w:t>
      </w:r>
      <w:r w:rsidRPr="009F3886">
        <w:rPr>
          <w:rFonts w:ascii="Times New Roman" w:eastAsia="Times New Roman" w:hAnsi="Times New Roman" w:cs="Times New Roman"/>
          <w:sz w:val="24"/>
          <w:szCs w:val="24"/>
        </w:rPr>
        <w:t xml:space="preserve">% of the HRGs are provided </w:t>
      </w:r>
      <w:r w:rsidRPr="009F3886">
        <w:rPr>
          <w:rFonts w:ascii="Times New Roman" w:eastAsia="Times New Roman" w:hAnsi="Times New Roman" w:cs="Times New Roman"/>
          <w:sz w:val="24"/>
          <w:szCs w:val="24"/>
        </w:rPr>
        <w:t xml:space="preserve">at least one or more </w:t>
      </w:r>
      <w:proofErr w:type="gramStart"/>
      <w:r w:rsidRPr="009F3886">
        <w:rPr>
          <w:rFonts w:ascii="Times New Roman" w:eastAsia="Times New Roman" w:hAnsi="Times New Roman" w:cs="Times New Roman"/>
          <w:sz w:val="24"/>
          <w:szCs w:val="24"/>
        </w:rPr>
        <w:t xml:space="preserve">services </w:t>
      </w:r>
      <w:r w:rsidRPr="009F3886">
        <w:rPr>
          <w:rFonts w:ascii="Times New Roman" w:eastAsia="Times New Roman" w:hAnsi="Times New Roman" w:cs="Times New Roman"/>
          <w:sz w:val="24"/>
          <w:szCs w:val="24"/>
        </w:rPr>
        <w:t xml:space="preserve"> at</w:t>
      </w:r>
      <w:proofErr w:type="gramEnd"/>
      <w:r w:rsidRPr="009F3886">
        <w:rPr>
          <w:rFonts w:ascii="Times New Roman" w:eastAsia="Times New Roman" w:hAnsi="Times New Roman" w:cs="Times New Roman"/>
          <w:sz w:val="24"/>
          <w:szCs w:val="24"/>
        </w:rPr>
        <w:t xml:space="preserve"> least once </w:t>
      </w:r>
      <w:r w:rsidRPr="009F3886">
        <w:rPr>
          <w:rFonts w:ascii="Times New Roman" w:eastAsia="Times New Roman" w:hAnsi="Times New Roman" w:cs="Times New Roman"/>
          <w:sz w:val="24"/>
          <w:szCs w:val="24"/>
        </w:rPr>
        <w:t>in the evaluation</w:t>
      </w:r>
      <w:r w:rsidRPr="009F3886">
        <w:rPr>
          <w:rFonts w:ascii="Times New Roman" w:eastAsia="Times New Roman" w:hAnsi="Times New Roman" w:cs="Times New Roman"/>
          <w:sz w:val="24"/>
          <w:szCs w:val="24"/>
        </w:rPr>
        <w:t xml:space="preserve"> timeline </w:t>
      </w:r>
      <w:r w:rsidRPr="009F3886">
        <w:rPr>
          <w:rFonts w:ascii="Times New Roman" w:eastAsia="Times New Roman" w:hAnsi="Times New Roman" w:cs="Times New Roman"/>
          <w:sz w:val="24"/>
          <w:szCs w:val="24"/>
        </w:rPr>
        <w:t xml:space="preserve">which reflects the effectiveness of outreach activities. ORW </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FF0000"/>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FF0000"/>
          <w:sz w:val="24"/>
          <w:szCs w:val="24"/>
        </w:rPr>
      </w:pPr>
      <w:r w:rsidRPr="009F3886">
        <w:rPr>
          <w:rFonts w:ascii="Times New Roman" w:eastAsia="Times New Roman" w:hAnsi="Times New Roman" w:cs="Times New Roman"/>
          <w:b/>
          <w:color w:val="000000"/>
          <w:sz w:val="24"/>
          <w:szCs w:val="24"/>
        </w:rPr>
        <w:t xml:space="preserve">X. Services: </w:t>
      </w: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The project staff and the team </w:t>
      </w:r>
      <w:r w:rsidR="00B904AE" w:rsidRPr="009F3886">
        <w:rPr>
          <w:rFonts w:ascii="Times New Roman" w:eastAsia="Times New Roman" w:hAnsi="Times New Roman" w:cs="Times New Roman"/>
          <w:sz w:val="24"/>
          <w:szCs w:val="24"/>
        </w:rPr>
        <w:t>have</w:t>
      </w:r>
      <w:r w:rsidRPr="009F3886">
        <w:rPr>
          <w:rFonts w:ascii="Times New Roman" w:eastAsia="Times New Roman" w:hAnsi="Times New Roman" w:cs="Times New Roman"/>
          <w:sz w:val="24"/>
          <w:szCs w:val="24"/>
        </w:rPr>
        <w:t xml:space="preserve"> knowledge of</w:t>
      </w:r>
      <w:r w:rsidRPr="009F3886">
        <w:rPr>
          <w:rFonts w:ascii="Times New Roman" w:eastAsia="Times New Roman" w:hAnsi="Times New Roman" w:cs="Times New Roman"/>
          <w:sz w:val="24"/>
          <w:szCs w:val="24"/>
        </w:rPr>
        <w:t xml:space="preserve"> the key services which need to be delivered to the HRGs and their periodicity. As per the records most of the service uptake is satisfactory in the project as they are able to get the counseling done, RMC and ICTC testing done for the HRGs. </w:t>
      </w:r>
      <w:r w:rsidRPr="009F3886">
        <w:rPr>
          <w:rFonts w:ascii="Times New Roman" w:eastAsia="Times New Roman" w:hAnsi="Times New Roman" w:cs="Times New Roman"/>
          <w:sz w:val="24"/>
          <w:szCs w:val="24"/>
        </w:rPr>
        <w:t>The Community</w:t>
      </w:r>
      <w:r w:rsidRPr="009F3886">
        <w:rPr>
          <w:rFonts w:ascii="Times New Roman" w:eastAsia="Times New Roman" w:hAnsi="Times New Roman" w:cs="Times New Roman"/>
          <w:sz w:val="24"/>
          <w:szCs w:val="24"/>
        </w:rPr>
        <w:t xml:space="preserve"> Score card is used to take feedback from the community.</w:t>
      </w:r>
    </w:p>
    <w:p w:rsidR="006E214E" w:rsidRPr="009F3886" w:rsidRDefault="006E214E" w:rsidP="009F3886">
      <w:pPr>
        <w:spacing w:after="0" w:line="360" w:lineRule="auto"/>
        <w:ind w:left="0" w:hanging="2"/>
        <w:jc w:val="both"/>
        <w:rPr>
          <w:rFonts w:ascii="Times New Roman" w:eastAsia="Times New Roman" w:hAnsi="Times New Roman" w:cs="Times New Roman"/>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sz w:val="24"/>
          <w:szCs w:val="24"/>
        </w:rPr>
      </w:pPr>
      <w:r w:rsidRPr="009F3886">
        <w:rPr>
          <w:rFonts w:ascii="Times New Roman" w:eastAsia="Times New Roman" w:hAnsi="Times New Roman" w:cs="Times New Roman"/>
          <w:b/>
          <w:color w:val="000000"/>
          <w:sz w:val="24"/>
          <w:szCs w:val="24"/>
        </w:rPr>
        <w:t>XI. Community involvement:</w:t>
      </w:r>
      <w:r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sz w:val="24"/>
          <w:szCs w:val="24"/>
        </w:rPr>
        <w:t>E</w:t>
      </w:r>
      <w:r w:rsidRPr="009F3886">
        <w:rPr>
          <w:rFonts w:ascii="Times New Roman" w:eastAsia="Times New Roman" w:hAnsi="Times New Roman" w:cs="Times New Roman"/>
          <w:color w:val="000000"/>
          <w:sz w:val="24"/>
          <w:szCs w:val="24"/>
        </w:rPr>
        <w:t xml:space="preserve">very committee has limited </w:t>
      </w:r>
      <w:r w:rsidRPr="009F3886">
        <w:rPr>
          <w:rFonts w:ascii="Times New Roman" w:eastAsia="Times New Roman" w:hAnsi="Times New Roman" w:cs="Times New Roman"/>
          <w:sz w:val="24"/>
          <w:szCs w:val="24"/>
        </w:rPr>
        <w:t>members from the community. Community is actively involved in implementation activities of the TI. However, the project needs active involvemen</w:t>
      </w:r>
      <w:r w:rsidRPr="009F3886">
        <w:rPr>
          <w:rFonts w:ascii="Times New Roman" w:eastAsia="Times New Roman" w:hAnsi="Times New Roman" w:cs="Times New Roman"/>
          <w:sz w:val="24"/>
          <w:szCs w:val="24"/>
        </w:rPr>
        <w:t xml:space="preserve">t of the community in planning and monitoring to bring ownership. </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FF0000"/>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 xml:space="preserve">XII. Commodities: </w:t>
      </w:r>
    </w:p>
    <w:p w:rsidR="006E214E" w:rsidRPr="009F3886" w:rsidRDefault="007754E4" w:rsidP="007754E4">
      <w:pPr>
        <w:pStyle w:val="ListParagraph"/>
        <w:numPr>
          <w:ilvl w:val="0"/>
          <w:numId w:val="27"/>
        </w:numP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Free</w:t>
      </w:r>
      <w:r w:rsidRPr="009F3886">
        <w:rPr>
          <w:rFonts w:ascii="Times New Roman" w:eastAsia="Times New Roman" w:hAnsi="Times New Roman" w:cs="Times New Roman"/>
          <w:b/>
          <w:sz w:val="24"/>
          <w:szCs w:val="24"/>
        </w:rPr>
        <w:t xml:space="preserve"> </w:t>
      </w:r>
      <w:r w:rsidRPr="009F3886">
        <w:rPr>
          <w:rFonts w:ascii="Times New Roman" w:eastAsia="Times New Roman" w:hAnsi="Times New Roman" w:cs="Times New Roman"/>
          <w:sz w:val="24"/>
          <w:szCs w:val="24"/>
        </w:rPr>
        <w:t>Condoms, lubricants are supplied to the HRGs by peers, O</w:t>
      </w:r>
      <w:r w:rsidRPr="009F3886">
        <w:rPr>
          <w:rFonts w:ascii="Times New Roman" w:eastAsia="Times New Roman" w:hAnsi="Times New Roman" w:cs="Times New Roman"/>
          <w:sz w:val="24"/>
          <w:szCs w:val="24"/>
        </w:rPr>
        <w:t xml:space="preserve">utreach workers </w:t>
      </w:r>
      <w:r w:rsidRPr="009F3886">
        <w:rPr>
          <w:rFonts w:ascii="Times New Roman" w:eastAsia="Times New Roman" w:hAnsi="Times New Roman" w:cs="Times New Roman"/>
          <w:sz w:val="24"/>
          <w:szCs w:val="24"/>
        </w:rPr>
        <w:t xml:space="preserve">and through condom outlets. </w:t>
      </w:r>
    </w:p>
    <w:p w:rsidR="006E214E" w:rsidRPr="009F3886" w:rsidRDefault="007754E4" w:rsidP="007754E4">
      <w:pPr>
        <w:pStyle w:val="ListParagraph"/>
        <w:numPr>
          <w:ilvl w:val="0"/>
          <w:numId w:val="27"/>
        </w:numP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HRGs are </w:t>
      </w:r>
      <w:r w:rsidRPr="009F3886">
        <w:rPr>
          <w:rFonts w:ascii="Times New Roman" w:eastAsia="Times New Roman" w:hAnsi="Times New Roman" w:cs="Times New Roman"/>
          <w:sz w:val="24"/>
          <w:szCs w:val="24"/>
        </w:rPr>
        <w:t>getting condoms</w:t>
      </w:r>
      <w:r w:rsidRPr="009F3886">
        <w:rPr>
          <w:rFonts w:ascii="Times New Roman" w:eastAsia="Times New Roman" w:hAnsi="Times New Roman" w:cs="Times New Roman"/>
          <w:sz w:val="24"/>
          <w:szCs w:val="24"/>
        </w:rPr>
        <w:t xml:space="preserve"> and lubricants according to their </w:t>
      </w:r>
      <w:r w:rsidRPr="009F3886">
        <w:rPr>
          <w:rFonts w:ascii="Times New Roman" w:eastAsia="Times New Roman" w:hAnsi="Times New Roman" w:cs="Times New Roman"/>
          <w:sz w:val="24"/>
          <w:szCs w:val="24"/>
        </w:rPr>
        <w:t>requirements</w:t>
      </w:r>
      <w:r w:rsidRPr="009F3886">
        <w:rPr>
          <w:rFonts w:ascii="Times New Roman" w:eastAsia="Times New Roman" w:hAnsi="Times New Roman" w:cs="Times New Roman"/>
          <w:sz w:val="24"/>
          <w:szCs w:val="24"/>
        </w:rPr>
        <w:t xml:space="preserve">. </w:t>
      </w:r>
    </w:p>
    <w:p w:rsidR="00640995" w:rsidRPr="009F3886" w:rsidRDefault="007754E4" w:rsidP="007754E4">
      <w:pPr>
        <w:pStyle w:val="ListParagraph"/>
        <w:numPr>
          <w:ilvl w:val="0"/>
          <w:numId w:val="27"/>
        </w:numPr>
        <w:spacing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lastRenderedPageBreak/>
        <w:t xml:space="preserve">For STI treatment </w:t>
      </w:r>
      <w:proofErr w:type="spellStart"/>
      <w:r w:rsidRPr="009F3886">
        <w:rPr>
          <w:rFonts w:ascii="Times New Roman" w:eastAsia="Times New Roman" w:hAnsi="Times New Roman" w:cs="Times New Roman"/>
          <w:sz w:val="24"/>
          <w:szCs w:val="24"/>
        </w:rPr>
        <w:t>syndromic</w:t>
      </w:r>
      <w:proofErr w:type="spellEnd"/>
      <w:r w:rsidRPr="009F3886">
        <w:rPr>
          <w:rFonts w:ascii="Times New Roman" w:eastAsia="Times New Roman" w:hAnsi="Times New Roman" w:cs="Times New Roman"/>
          <w:sz w:val="24"/>
          <w:szCs w:val="24"/>
        </w:rPr>
        <w:t xml:space="preserve"> management method is followed and drugs were provided according</w:t>
      </w:r>
      <w:r w:rsidRPr="009F3886">
        <w:rPr>
          <w:rFonts w:ascii="Times New Roman" w:eastAsia="Times New Roman" w:hAnsi="Times New Roman" w:cs="Times New Roman"/>
          <w:sz w:val="24"/>
          <w:szCs w:val="24"/>
        </w:rPr>
        <w:t>ly as per NACO guidelines</w:t>
      </w:r>
      <w:r w:rsidRPr="009F3886">
        <w:rPr>
          <w:rFonts w:ascii="Times New Roman" w:eastAsia="Times New Roman" w:hAnsi="Times New Roman" w:cs="Times New Roman"/>
          <w:sz w:val="24"/>
          <w:szCs w:val="24"/>
        </w:rPr>
        <w:t xml:space="preserve">. </w:t>
      </w: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XIII. Enabling environment:</w:t>
      </w:r>
    </w:p>
    <w:p w:rsidR="006E214E" w:rsidRPr="009F3886" w:rsidRDefault="007754E4" w:rsidP="007754E4">
      <w:pPr>
        <w:pStyle w:val="ListParagraph"/>
        <w:numPr>
          <w:ilvl w:val="0"/>
          <w:numId w:val="28"/>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Advocacy meetings are conducted 5 times during evaluation timeframe to address issues in progr</w:t>
      </w:r>
      <w:r w:rsidRPr="009F3886">
        <w:rPr>
          <w:rFonts w:ascii="Times New Roman" w:eastAsia="Times New Roman" w:hAnsi="Times New Roman" w:cs="Times New Roman"/>
          <w:sz w:val="24"/>
          <w:szCs w:val="24"/>
        </w:rPr>
        <w:t>am delivery with police personnel and other stakeholders with proper documentation.</w:t>
      </w:r>
      <w:r w:rsidRPr="009F3886">
        <w:rPr>
          <w:rFonts w:ascii="Times New Roman" w:eastAsia="Times New Roman" w:hAnsi="Times New Roman" w:cs="Times New Roman"/>
          <w:sz w:val="24"/>
          <w:szCs w:val="24"/>
        </w:rPr>
        <w:t xml:space="preserve"> </w:t>
      </w:r>
    </w:p>
    <w:p w:rsidR="006E214E" w:rsidRPr="009F3886" w:rsidRDefault="007754E4" w:rsidP="007754E4">
      <w:pPr>
        <w:pStyle w:val="ListParagraph"/>
        <w:numPr>
          <w:ilvl w:val="0"/>
          <w:numId w:val="28"/>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During the field visit most of the stakeholders were aware of the project.  </w:t>
      </w:r>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FF0000"/>
          <w:sz w:val="24"/>
          <w:szCs w:val="24"/>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highlight w:val="white"/>
        </w:rPr>
      </w:pPr>
      <w:r w:rsidRPr="009F3886">
        <w:rPr>
          <w:rFonts w:ascii="Times New Roman" w:eastAsia="Times New Roman" w:hAnsi="Times New Roman" w:cs="Times New Roman"/>
          <w:color w:val="000000"/>
          <w:sz w:val="24"/>
          <w:szCs w:val="24"/>
        </w:rPr>
        <w:t xml:space="preserve"> </w:t>
      </w:r>
      <w:r w:rsidRPr="009F3886">
        <w:rPr>
          <w:rFonts w:ascii="Times New Roman" w:eastAsia="Times New Roman" w:hAnsi="Times New Roman" w:cs="Times New Roman"/>
          <w:b/>
          <w:color w:val="000000"/>
          <w:sz w:val="24"/>
          <w:szCs w:val="24"/>
        </w:rPr>
        <w:t>XIV. Social protection schemes / innovation:</w:t>
      </w:r>
    </w:p>
    <w:p w:rsidR="006E214E" w:rsidRPr="009F3886" w:rsidRDefault="007754E4" w:rsidP="007754E4">
      <w:pPr>
        <w:pStyle w:val="ListParagraph"/>
        <w:numPr>
          <w:ilvl w:val="0"/>
          <w:numId w:val="29"/>
        </w:numPr>
        <w:pBdr>
          <w:top w:val="nil"/>
          <w:left w:val="nil"/>
          <w:bottom w:val="nil"/>
          <w:right w:val="nil"/>
          <w:between w:val="nil"/>
        </w:pBdr>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highlight w:val="white"/>
        </w:rPr>
        <w:t>As per data shown HRG</w:t>
      </w:r>
      <w:r w:rsidRPr="009F3886">
        <w:rPr>
          <w:rFonts w:ascii="Times New Roman" w:eastAsia="Times New Roman" w:hAnsi="Times New Roman" w:cs="Times New Roman"/>
          <w:sz w:val="24"/>
          <w:szCs w:val="24"/>
          <w:highlight w:val="white"/>
        </w:rPr>
        <w:t xml:space="preserve">s are </w:t>
      </w:r>
      <w:r w:rsidR="00640995" w:rsidRPr="009F3886">
        <w:rPr>
          <w:rFonts w:ascii="Times New Roman" w:eastAsia="Times New Roman" w:hAnsi="Times New Roman" w:cs="Times New Roman"/>
          <w:sz w:val="24"/>
          <w:szCs w:val="24"/>
          <w:highlight w:val="white"/>
        </w:rPr>
        <w:t>enrolled for</w:t>
      </w:r>
      <w:r w:rsidRPr="009F3886">
        <w:rPr>
          <w:rFonts w:ascii="Times New Roman" w:eastAsia="Times New Roman" w:hAnsi="Times New Roman" w:cs="Times New Roman"/>
          <w:sz w:val="24"/>
          <w:szCs w:val="24"/>
          <w:highlight w:val="white"/>
        </w:rPr>
        <w:t xml:space="preserve"> </w:t>
      </w:r>
      <w:r w:rsidRPr="009F3886">
        <w:rPr>
          <w:rFonts w:ascii="Times New Roman" w:eastAsia="Times New Roman" w:hAnsi="Times New Roman" w:cs="Times New Roman"/>
          <w:sz w:val="24"/>
          <w:szCs w:val="24"/>
        </w:rPr>
        <w:t xml:space="preserve">Smart Card-125, Voter Card-56, </w:t>
      </w:r>
      <w:proofErr w:type="spellStart"/>
      <w:r w:rsidRPr="009F3886">
        <w:rPr>
          <w:rFonts w:ascii="Times New Roman" w:eastAsia="Times New Roman" w:hAnsi="Times New Roman" w:cs="Times New Roman"/>
          <w:sz w:val="24"/>
          <w:szCs w:val="24"/>
        </w:rPr>
        <w:t>Aadhar</w:t>
      </w:r>
      <w:proofErr w:type="spellEnd"/>
      <w:r w:rsidRPr="009F3886">
        <w:rPr>
          <w:rFonts w:ascii="Times New Roman" w:eastAsia="Times New Roman" w:hAnsi="Times New Roman" w:cs="Times New Roman"/>
          <w:sz w:val="24"/>
          <w:szCs w:val="24"/>
        </w:rPr>
        <w:t xml:space="preserve"> Card – 7, Vocational Training- </w:t>
      </w:r>
      <w:proofErr w:type="gramStart"/>
      <w:r w:rsidRPr="009F3886">
        <w:rPr>
          <w:rFonts w:ascii="Times New Roman" w:eastAsia="Times New Roman" w:hAnsi="Times New Roman" w:cs="Times New Roman"/>
          <w:sz w:val="24"/>
          <w:szCs w:val="24"/>
        </w:rPr>
        <w:t>20</w:t>
      </w:r>
      <w:r w:rsidRPr="009F3886">
        <w:rPr>
          <w:rFonts w:ascii="Times New Roman" w:eastAsia="Times New Roman" w:hAnsi="Times New Roman" w:cs="Times New Roman"/>
          <w:color w:val="FF0000"/>
          <w:sz w:val="24"/>
          <w:szCs w:val="24"/>
          <w:highlight w:val="white"/>
        </w:rPr>
        <w:t> </w:t>
      </w:r>
      <w:r w:rsidRPr="009F3886">
        <w:rPr>
          <w:rFonts w:ascii="Times New Roman" w:eastAsia="Times New Roman" w:hAnsi="Times New Roman" w:cs="Times New Roman"/>
          <w:color w:val="FF0000"/>
          <w:sz w:val="24"/>
          <w:szCs w:val="24"/>
          <w:highlight w:val="white"/>
        </w:rPr>
        <w:t>.</w:t>
      </w:r>
      <w:proofErr w:type="gramEnd"/>
    </w:p>
    <w:p w:rsidR="006E214E" w:rsidRPr="009F3886" w:rsidRDefault="006E214E"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FF0000"/>
          <w:sz w:val="24"/>
          <w:szCs w:val="24"/>
          <w:highlight w:val="white"/>
        </w:rPr>
      </w:pPr>
    </w:p>
    <w:p w:rsidR="006E214E" w:rsidRPr="009F3886" w:rsidRDefault="007754E4" w:rsidP="009F3886">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4"/>
          <w:szCs w:val="24"/>
        </w:rPr>
      </w:pPr>
      <w:r w:rsidRPr="009F3886">
        <w:rPr>
          <w:rFonts w:ascii="Times New Roman" w:eastAsia="Times New Roman" w:hAnsi="Times New Roman" w:cs="Times New Roman"/>
          <w:b/>
          <w:color w:val="000000"/>
          <w:sz w:val="24"/>
          <w:szCs w:val="24"/>
        </w:rPr>
        <w:t>XV. Best Practices if any:</w:t>
      </w:r>
    </w:p>
    <w:p w:rsidR="006E214E" w:rsidRPr="009F3886" w:rsidRDefault="007754E4" w:rsidP="007754E4">
      <w:pPr>
        <w:pStyle w:val="ListParagraph"/>
        <w:numPr>
          <w:ilvl w:val="0"/>
          <w:numId w:val="29"/>
        </w:numPr>
        <w:tabs>
          <w:tab w:val="left" w:pos="360"/>
        </w:tabs>
        <w:spacing w:after="0" w:line="360" w:lineRule="auto"/>
        <w:ind w:leftChars="0" w:firstLineChars="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Organization has initiated a skill development center for the HRG community on 1st April, 2020 as per demand of HRGs and provides a beauty Parlor and stitching course. 15 are enrolled for a stitching course and 24 are enrolled in a beauty parlor course.</w:t>
      </w:r>
    </w:p>
    <w:p w:rsidR="006E214E" w:rsidRPr="009F3886" w:rsidRDefault="006E214E" w:rsidP="009F3886">
      <w:pPr>
        <w:tabs>
          <w:tab w:val="left" w:pos="360"/>
        </w:tabs>
        <w:spacing w:after="0" w:line="360" w:lineRule="auto"/>
        <w:ind w:left="0" w:hanging="2"/>
        <w:jc w:val="both"/>
        <w:rPr>
          <w:rFonts w:ascii="Times New Roman" w:eastAsia="Times New Roman" w:hAnsi="Times New Roman" w:cs="Times New Roman"/>
          <w:sz w:val="24"/>
          <w:szCs w:val="24"/>
        </w:rPr>
      </w:pPr>
    </w:p>
    <w:p w:rsidR="006E214E" w:rsidRPr="009F3886" w:rsidRDefault="007754E4" w:rsidP="009F3886">
      <w:pPr>
        <w:tabs>
          <w:tab w:val="left" w:pos="360"/>
        </w:tabs>
        <w:spacing w:after="0" w:line="360" w:lineRule="auto"/>
        <w:ind w:left="0" w:hanging="2"/>
        <w:jc w:val="both"/>
        <w:rPr>
          <w:rFonts w:ascii="Times New Roman" w:eastAsia="Times New Roman" w:hAnsi="Times New Roman" w:cs="Times New Roman"/>
          <w:b/>
          <w:color w:val="000000"/>
          <w:sz w:val="24"/>
          <w:szCs w:val="24"/>
        </w:rPr>
      </w:pPr>
      <w:r w:rsidRPr="009F3886">
        <w:rPr>
          <w:rFonts w:ascii="Times New Roman" w:eastAsia="Times New Roman" w:hAnsi="Times New Roman" w:cs="Times New Roman"/>
          <w:b/>
          <w:color w:val="000000"/>
          <w:sz w:val="24"/>
          <w:szCs w:val="24"/>
        </w:rPr>
        <w:t xml:space="preserve">General Observation </w:t>
      </w:r>
    </w:p>
    <w:p w:rsidR="006E214E" w:rsidRPr="009F3886" w:rsidRDefault="007754E4" w:rsidP="009F3886">
      <w:pPr>
        <w:pStyle w:val="ListParagraph"/>
        <w:spacing w:after="160" w:line="360" w:lineRule="auto"/>
        <w:ind w:leftChars="0" w:firstLineChars="0" w:firstLine="0"/>
        <w:jc w:val="both"/>
        <w:rPr>
          <w:rFonts w:ascii="Times New Roman" w:eastAsia="Times New Roman" w:hAnsi="Times New Roman" w:cs="Times New Roman"/>
          <w:sz w:val="24"/>
          <w:szCs w:val="24"/>
        </w:rPr>
      </w:pPr>
      <w:r w:rsidRPr="009F3886">
        <w:rPr>
          <w:rFonts w:ascii="Times New Roman" w:eastAsia="Times New Roman" w:hAnsi="Times New Roman" w:cs="Times New Roman"/>
          <w:sz w:val="24"/>
          <w:szCs w:val="24"/>
        </w:rPr>
        <w:t xml:space="preserve">Bio Waste management- color coded dustbins are placed and waste is disposed at Civil Dispensary, </w:t>
      </w:r>
      <w:proofErr w:type="spellStart"/>
      <w:r w:rsidRPr="009F3886">
        <w:rPr>
          <w:rFonts w:ascii="Times New Roman" w:eastAsia="Times New Roman" w:hAnsi="Times New Roman" w:cs="Times New Roman"/>
          <w:sz w:val="24"/>
          <w:szCs w:val="24"/>
        </w:rPr>
        <w:t>Mauli</w:t>
      </w:r>
      <w:proofErr w:type="spellEnd"/>
      <w:r w:rsidRPr="009F3886">
        <w:rPr>
          <w:rFonts w:ascii="Times New Roman" w:eastAsia="Times New Roman" w:hAnsi="Times New Roman" w:cs="Times New Roman"/>
          <w:sz w:val="24"/>
          <w:szCs w:val="24"/>
        </w:rPr>
        <w:t xml:space="preserve"> </w:t>
      </w:r>
      <w:proofErr w:type="spellStart"/>
      <w:r w:rsidRPr="009F3886">
        <w:rPr>
          <w:rFonts w:ascii="Times New Roman" w:eastAsia="Times New Roman" w:hAnsi="Times New Roman" w:cs="Times New Roman"/>
          <w:sz w:val="24"/>
          <w:szCs w:val="24"/>
        </w:rPr>
        <w:t>Jagran</w:t>
      </w:r>
      <w:proofErr w:type="spellEnd"/>
      <w:r w:rsidRPr="009F3886">
        <w:rPr>
          <w:rFonts w:ascii="Times New Roman" w:eastAsia="Times New Roman" w:hAnsi="Times New Roman" w:cs="Times New Roman"/>
          <w:sz w:val="24"/>
          <w:szCs w:val="24"/>
        </w:rPr>
        <w:t xml:space="preserve">, </w:t>
      </w:r>
      <w:proofErr w:type="gramStart"/>
      <w:r w:rsidRPr="009F3886">
        <w:rPr>
          <w:rFonts w:ascii="Times New Roman" w:eastAsia="Times New Roman" w:hAnsi="Times New Roman" w:cs="Times New Roman"/>
          <w:sz w:val="24"/>
          <w:szCs w:val="24"/>
        </w:rPr>
        <w:t>Chandigarh</w:t>
      </w:r>
      <w:proofErr w:type="gramEnd"/>
      <w:r w:rsidRPr="009F3886">
        <w:rPr>
          <w:rFonts w:ascii="Times New Roman" w:eastAsia="Times New Roman" w:hAnsi="Times New Roman" w:cs="Times New Roman"/>
          <w:sz w:val="24"/>
          <w:szCs w:val="24"/>
        </w:rPr>
        <w:t>.</w:t>
      </w: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bookmarkStart w:id="0" w:name="_GoBack"/>
      <w:bookmarkEnd w:id="0"/>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p w:rsidR="006E214E" w:rsidRPr="009F3886" w:rsidRDefault="006E214E" w:rsidP="009F3886">
      <w:pPr>
        <w:tabs>
          <w:tab w:val="left" w:pos="7155"/>
        </w:tabs>
        <w:spacing w:after="0" w:line="360" w:lineRule="auto"/>
        <w:ind w:left="0" w:hanging="2"/>
        <w:rPr>
          <w:rFonts w:ascii="Times New Roman" w:eastAsia="Times New Roman" w:hAnsi="Times New Roman" w:cs="Times New Roman"/>
          <w:b/>
          <w:sz w:val="24"/>
          <w:szCs w:val="24"/>
          <w:u w:val="single"/>
        </w:rPr>
      </w:pPr>
    </w:p>
    <w:sectPr w:rsidR="006E214E" w:rsidRPr="009F3886" w:rsidSect="00401DCE">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900" w:left="1843" w:header="708" w:footer="708" w:gutter="0"/>
      <w:pgBorders w:offsetFrom="page">
        <w:top w:val="double" w:sz="4" w:space="24" w:color="auto"/>
        <w:left w:val="double" w:sz="4" w:space="24" w:color="auto"/>
        <w:bottom w:val="double" w:sz="4" w:space="24" w:color="auto"/>
        <w:right w:val="double" w:sz="4" w:space="24" w:color="auto"/>
      </w:pgBorders>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4E4" w:rsidRDefault="007754E4" w:rsidP="00401DCE">
      <w:pPr>
        <w:spacing w:after="0" w:line="240" w:lineRule="auto"/>
        <w:ind w:left="0" w:hanging="2"/>
      </w:pPr>
      <w:r>
        <w:separator/>
      </w:r>
    </w:p>
  </w:endnote>
  <w:endnote w:type="continuationSeparator" w:id="0">
    <w:p w:rsidR="007754E4" w:rsidRDefault="007754E4" w:rsidP="00401DC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DCE" w:rsidRDefault="00401DCE" w:rsidP="00401DCE">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380492"/>
      <w:docPartObj>
        <w:docPartGallery w:val="Page Numbers (Bottom of Page)"/>
        <w:docPartUnique/>
      </w:docPartObj>
    </w:sdtPr>
    <w:sdtEndPr>
      <w:rPr>
        <w:noProof/>
      </w:rPr>
    </w:sdtEndPr>
    <w:sdtContent>
      <w:p w:rsidR="00401DCE" w:rsidRDefault="00401DCE" w:rsidP="00401DCE">
        <w:pPr>
          <w:pStyle w:val="Footer"/>
          <w:ind w:left="0" w:hanging="2"/>
          <w:jc w:val="center"/>
        </w:pPr>
        <w:r>
          <w:fldChar w:fldCharType="begin"/>
        </w:r>
        <w:r>
          <w:instrText xml:space="preserve"> PAGE   \* MERGEFORMAT </w:instrText>
        </w:r>
        <w:r>
          <w:fldChar w:fldCharType="separate"/>
        </w:r>
        <w:r w:rsidR="00CE5CFA">
          <w:rPr>
            <w:noProof/>
          </w:rPr>
          <w:t>12</w:t>
        </w:r>
        <w:r>
          <w:rPr>
            <w:noProof/>
          </w:rPr>
          <w:fldChar w:fldCharType="end"/>
        </w:r>
      </w:p>
    </w:sdtContent>
  </w:sdt>
  <w:p w:rsidR="00401DCE" w:rsidRDefault="00401DCE" w:rsidP="00401DCE">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DCE" w:rsidRDefault="00401DCE" w:rsidP="00401DCE">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4E4" w:rsidRDefault="007754E4" w:rsidP="00401DCE">
      <w:pPr>
        <w:spacing w:after="0" w:line="240" w:lineRule="auto"/>
        <w:ind w:left="0" w:hanging="2"/>
      </w:pPr>
      <w:r>
        <w:separator/>
      </w:r>
    </w:p>
  </w:footnote>
  <w:footnote w:type="continuationSeparator" w:id="0">
    <w:p w:rsidR="007754E4" w:rsidRDefault="007754E4" w:rsidP="00401DCE">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DCE" w:rsidRDefault="00401DCE" w:rsidP="00401DCE">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DCE" w:rsidRDefault="00401DCE" w:rsidP="00401DCE">
    <w:pPr>
      <w:pStyle w:val="Heade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DCE" w:rsidRDefault="00401DCE" w:rsidP="00401DCE">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AE5"/>
    <w:multiLevelType w:val="hybridMultilevel"/>
    <w:tmpl w:val="3B14D8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43D53BB"/>
    <w:multiLevelType w:val="multilevel"/>
    <w:tmpl w:val="D59E91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67F6616"/>
    <w:multiLevelType w:val="hybridMultilevel"/>
    <w:tmpl w:val="348C27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144665"/>
    <w:multiLevelType w:val="hybridMultilevel"/>
    <w:tmpl w:val="ADC629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AE05D56"/>
    <w:multiLevelType w:val="multilevel"/>
    <w:tmpl w:val="EAF2D5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1210282D"/>
    <w:multiLevelType w:val="multilevel"/>
    <w:tmpl w:val="DB6A0C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29176C4"/>
    <w:multiLevelType w:val="hybridMultilevel"/>
    <w:tmpl w:val="F94C86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36E05A4"/>
    <w:multiLevelType w:val="hybridMultilevel"/>
    <w:tmpl w:val="2314046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71C26B4"/>
    <w:multiLevelType w:val="multilevel"/>
    <w:tmpl w:val="07E42E12"/>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nsid w:val="28D078F1"/>
    <w:multiLevelType w:val="multilevel"/>
    <w:tmpl w:val="02DAA74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nsid w:val="2B4477EB"/>
    <w:multiLevelType w:val="hybridMultilevel"/>
    <w:tmpl w:val="AAA8A3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26D3437"/>
    <w:multiLevelType w:val="multilevel"/>
    <w:tmpl w:val="BB80C0A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3B364433"/>
    <w:multiLevelType w:val="hybridMultilevel"/>
    <w:tmpl w:val="30D84A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F4570A7"/>
    <w:multiLevelType w:val="hybridMultilevel"/>
    <w:tmpl w:val="252A11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7500F03"/>
    <w:multiLevelType w:val="multilevel"/>
    <w:tmpl w:val="0BCCFA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4CD42929"/>
    <w:multiLevelType w:val="hybridMultilevel"/>
    <w:tmpl w:val="5BF2EB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4ED46918"/>
    <w:multiLevelType w:val="hybridMultilevel"/>
    <w:tmpl w:val="38F476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576F00D0"/>
    <w:multiLevelType w:val="multilevel"/>
    <w:tmpl w:val="A89634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5A1823FF"/>
    <w:multiLevelType w:val="hybridMultilevel"/>
    <w:tmpl w:val="64AA47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5FE64947"/>
    <w:multiLevelType w:val="hybridMultilevel"/>
    <w:tmpl w:val="D4543D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617D40CF"/>
    <w:multiLevelType w:val="hybridMultilevel"/>
    <w:tmpl w:val="0B54F0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360909"/>
    <w:multiLevelType w:val="multilevel"/>
    <w:tmpl w:val="8C6224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6A5F1D05"/>
    <w:multiLevelType w:val="hybridMultilevel"/>
    <w:tmpl w:val="E5323A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6ACE3180"/>
    <w:multiLevelType w:val="hybridMultilevel"/>
    <w:tmpl w:val="9762F5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6B2961D5"/>
    <w:multiLevelType w:val="multilevel"/>
    <w:tmpl w:val="ECE48E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nsid w:val="6D923F05"/>
    <w:multiLevelType w:val="hybridMultilevel"/>
    <w:tmpl w:val="41B2CD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72E049C8"/>
    <w:multiLevelType w:val="hybridMultilevel"/>
    <w:tmpl w:val="26AA9F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7530093E"/>
    <w:multiLevelType w:val="hybridMultilevel"/>
    <w:tmpl w:val="7F4E4A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7BCE6573"/>
    <w:multiLevelType w:val="multilevel"/>
    <w:tmpl w:val="7CECE8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1"/>
  </w:num>
  <w:num w:numId="3">
    <w:abstractNumId w:val="24"/>
  </w:num>
  <w:num w:numId="4">
    <w:abstractNumId w:val="8"/>
  </w:num>
  <w:num w:numId="5">
    <w:abstractNumId w:val="11"/>
  </w:num>
  <w:num w:numId="6">
    <w:abstractNumId w:val="17"/>
  </w:num>
  <w:num w:numId="7">
    <w:abstractNumId w:val="4"/>
  </w:num>
  <w:num w:numId="8">
    <w:abstractNumId w:val="28"/>
  </w:num>
  <w:num w:numId="9">
    <w:abstractNumId w:val="14"/>
  </w:num>
  <w:num w:numId="10">
    <w:abstractNumId w:val="21"/>
  </w:num>
  <w:num w:numId="11">
    <w:abstractNumId w:val="5"/>
  </w:num>
  <w:num w:numId="12">
    <w:abstractNumId w:val="7"/>
  </w:num>
  <w:num w:numId="13">
    <w:abstractNumId w:val="13"/>
  </w:num>
  <w:num w:numId="14">
    <w:abstractNumId w:val="22"/>
  </w:num>
  <w:num w:numId="15">
    <w:abstractNumId w:val="16"/>
  </w:num>
  <w:num w:numId="16">
    <w:abstractNumId w:val="12"/>
  </w:num>
  <w:num w:numId="17">
    <w:abstractNumId w:val="18"/>
  </w:num>
  <w:num w:numId="18">
    <w:abstractNumId w:val="19"/>
  </w:num>
  <w:num w:numId="19">
    <w:abstractNumId w:val="10"/>
  </w:num>
  <w:num w:numId="20">
    <w:abstractNumId w:val="23"/>
  </w:num>
  <w:num w:numId="21">
    <w:abstractNumId w:val="25"/>
  </w:num>
  <w:num w:numId="22">
    <w:abstractNumId w:val="20"/>
  </w:num>
  <w:num w:numId="23">
    <w:abstractNumId w:val="26"/>
  </w:num>
  <w:num w:numId="24">
    <w:abstractNumId w:val="0"/>
  </w:num>
  <w:num w:numId="25">
    <w:abstractNumId w:val="3"/>
  </w:num>
  <w:num w:numId="26">
    <w:abstractNumId w:val="27"/>
  </w:num>
  <w:num w:numId="27">
    <w:abstractNumId w:val="2"/>
  </w:num>
  <w:num w:numId="28">
    <w:abstractNumId w:val="6"/>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E214E"/>
    <w:rsid w:val="00401DCE"/>
    <w:rsid w:val="00640995"/>
    <w:rsid w:val="006E214E"/>
    <w:rsid w:val="007754E4"/>
    <w:rsid w:val="009F3886"/>
    <w:rsid w:val="00B904AE"/>
    <w:rsid w:val="00CE5CF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ind w:leftChars="-1" w:left="-1" w:hangingChars="1" w:hanging="1"/>
      <w:textDirection w:val="btLr"/>
      <w:textAlignment w:val="top"/>
      <w:outlineLvl w:val="0"/>
    </w:pPr>
    <w:rPr>
      <w:position w:val="-1"/>
      <w:lang w:val="en-US" w:eastAsia="en-US"/>
    </w:rPr>
  </w:style>
  <w:style w:type="paragraph" w:styleId="Heading1">
    <w:name w:val="heading 1"/>
    <w:basedOn w:val="Normal"/>
    <w:next w:val="Normal"/>
    <w:pPr>
      <w:keepNext/>
      <w:spacing w:before="240" w:after="60" w:line="240" w:lineRule="auto"/>
    </w:pPr>
    <w:rPr>
      <w:rFonts w:ascii="Arial" w:hAnsi="Arial" w:cs="Arial"/>
      <w:b/>
      <w:bCs/>
      <w:kern w:val="32"/>
      <w:sz w:val="32"/>
      <w:szCs w:val="32"/>
      <w:lang w:eastAsia="en-IN"/>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IN"/>
    </w:rPr>
  </w:style>
  <w:style w:type="paragraph" w:styleId="ListParagraph">
    <w:name w:val="List Paragraph"/>
    <w:basedOn w:val="Normal"/>
    <w:pPr>
      <w:ind w:left="720"/>
      <w:contextualSpacing/>
    </w:pPr>
    <w:rPr>
      <w:rFonts w:cs="Mangal"/>
      <w:szCs w:val="20"/>
      <w:lang w:bidi="hi-IN"/>
    </w:rPr>
  </w:style>
  <w:style w:type="paragraph" w:styleId="Footer">
    <w:name w:val="footer"/>
    <w:basedOn w:val="Normal"/>
    <w:uiPriority w:val="99"/>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uiPriority w:val="99"/>
    <w:rPr>
      <w:w w:val="100"/>
      <w:position w:val="-1"/>
      <w:sz w:val="24"/>
      <w:szCs w:val="24"/>
      <w:effect w:val="none"/>
      <w:vertAlign w:val="baseline"/>
      <w:cs w:val="0"/>
      <w:em w:val="none"/>
      <w:lang w:val="en-US" w:eastAsia="en-US" w:bidi="ar-SA"/>
    </w:rPr>
  </w:style>
  <w:style w:type="paragraph" w:styleId="BodyText2">
    <w:name w:val="Body Text 2"/>
    <w:basedOn w:val="Normal"/>
    <w:pPr>
      <w:spacing w:after="0" w:line="240" w:lineRule="auto"/>
    </w:pPr>
    <w:rPr>
      <w:rFonts w:ascii="Arial" w:hAnsi="Arial"/>
      <w:szCs w:val="24"/>
    </w:rPr>
  </w:style>
  <w:style w:type="character" w:customStyle="1" w:styleId="BodyText2Char">
    <w:name w:val="Body Text 2 Char"/>
    <w:rPr>
      <w:rFonts w:ascii="Arial" w:hAnsi="Arial"/>
      <w:w w:val="100"/>
      <w:position w:val="-1"/>
      <w:sz w:val="22"/>
      <w:szCs w:val="24"/>
      <w:effect w:val="none"/>
      <w:vertAlign w:val="baseline"/>
      <w:cs w:val="0"/>
      <w:em w:val="none"/>
      <w:lang w:val="en-US" w:eastAsia="en-US" w:bidi="ar-SA"/>
    </w:rPr>
  </w:style>
  <w:style w:type="paragraph" w:styleId="Subtitle">
    <w:name w:val="Subtitle"/>
    <w:basedOn w:val="Normal"/>
    <w:next w:val="Normal"/>
    <w:pPr>
      <w:spacing w:after="60" w:line="240" w:lineRule="auto"/>
      <w:jc w:val="center"/>
    </w:pPr>
    <w:rPr>
      <w:rFonts w:ascii="Cambria" w:eastAsia="Cambria" w:hAnsi="Cambria" w:cs="Cambria"/>
      <w:sz w:val="24"/>
      <w:szCs w:val="24"/>
    </w:rPr>
  </w:style>
  <w:style w:type="character" w:customStyle="1" w:styleId="SubtitleChar">
    <w:name w:val="Subtitle Char"/>
    <w:rPr>
      <w:rFonts w:ascii="Cambria" w:hAnsi="Cambria"/>
      <w:w w:val="100"/>
      <w:position w:val="-1"/>
      <w:sz w:val="24"/>
      <w:szCs w:val="24"/>
      <w:effect w:val="none"/>
      <w:vertAlign w:val="baseline"/>
      <w:cs w:val="0"/>
      <w:em w:val="none"/>
      <w:lang w:val="en-US" w:eastAsia="en-US" w:bidi="ar-SA"/>
    </w:rPr>
  </w:style>
  <w:style w:type="character" w:styleId="Hyperlink">
    <w:name w:val="Hyperlink"/>
    <w:rPr>
      <w:color w:val="0000FF"/>
      <w:w w:val="100"/>
      <w:position w:val="-1"/>
      <w:u w:val="single"/>
      <w:effect w:val="none"/>
      <w:vertAlign w:val="baseline"/>
      <w:cs w:val="0"/>
      <w:em w:val="none"/>
    </w:rPr>
  </w:style>
  <w:style w:type="table" w:styleId="TableGrid">
    <w:name w:val="Table Grid"/>
    <w:basedOn w:val="TableNormal"/>
    <w:pPr>
      <w:suppressAutoHyphens/>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pPr>
      <w:suppressAutoHyphens/>
      <w:spacing w:line="1" w:lineRule="atLeast"/>
      <w:ind w:leftChars="-1" w:left="-1" w:hangingChars="1" w:hanging="1"/>
      <w:textDirection w:val="btLr"/>
      <w:textAlignment w:val="top"/>
      <w:outlineLvl w:val="0"/>
    </w:pPr>
    <w:rPr>
      <w:position w:val="-1"/>
      <w:sz w:val="24"/>
      <w:szCs w:val="24"/>
      <w:lang w:val="en-US" w:eastAsia="en-US"/>
    </w:rPr>
  </w:style>
  <w:style w:type="character" w:customStyle="1" w:styleId="Heading1Char">
    <w:name w:val="Heading 1 Char"/>
    <w:rPr>
      <w:rFonts w:ascii="Arial" w:eastAsia="Times New Roman" w:hAnsi="Arial" w:cs="Arial"/>
      <w:b/>
      <w:bCs/>
      <w:w w:val="100"/>
      <w:kern w:val="32"/>
      <w:position w:val="-1"/>
      <w:sz w:val="32"/>
      <w:szCs w:val="32"/>
      <w:effect w:val="none"/>
      <w:vertAlign w:val="baseline"/>
      <w:cs w:val="0"/>
      <w:em w:val="none"/>
      <w:lang w:val="en-US"/>
    </w:rPr>
  </w:style>
  <w:style w:type="character" w:customStyle="1" w:styleId="Heading1Char1">
    <w:name w:val="Heading 1 Char1"/>
    <w:rPr>
      <w:rFonts w:ascii="Cambria" w:eastAsia="Times New Roman" w:hAnsi="Cambria" w:cs="Times New Roman"/>
      <w:b/>
      <w:bCs/>
      <w:w w:val="100"/>
      <w:kern w:val="32"/>
      <w:position w:val="-1"/>
      <w:sz w:val="32"/>
      <w:szCs w:val="32"/>
      <w:effect w:val="none"/>
      <w:vertAlign w:val="baseline"/>
      <w:cs w:val="0"/>
      <w:em w:val="none"/>
      <w:lang w:val="en-US" w:eastAsia="en-US"/>
    </w:rPr>
  </w:style>
  <w:style w:type="paragraph" w:styleId="NormalWeb">
    <w:name w:val="Normal (Web)"/>
    <w:basedOn w:val="Normal"/>
    <w:qFormat/>
    <w:pPr>
      <w:spacing w:before="100" w:beforeAutospacing="1" w:after="100" w:afterAutospacing="1" w:line="240" w:lineRule="auto"/>
    </w:pPr>
    <w:rPr>
      <w:rFonts w:ascii="Times New Roman" w:hAnsi="Times New Roman"/>
      <w:sz w:val="24"/>
      <w:szCs w:val="24"/>
      <w:lang w:val="en-IN" w:eastAsia="en-IN"/>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401D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1DCE"/>
    <w:rPr>
      <w:position w:val="-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ind w:leftChars="-1" w:left="-1" w:hangingChars="1" w:hanging="1"/>
      <w:textDirection w:val="btLr"/>
      <w:textAlignment w:val="top"/>
      <w:outlineLvl w:val="0"/>
    </w:pPr>
    <w:rPr>
      <w:position w:val="-1"/>
      <w:lang w:val="en-US" w:eastAsia="en-US"/>
    </w:rPr>
  </w:style>
  <w:style w:type="paragraph" w:styleId="Heading1">
    <w:name w:val="heading 1"/>
    <w:basedOn w:val="Normal"/>
    <w:next w:val="Normal"/>
    <w:pPr>
      <w:keepNext/>
      <w:spacing w:before="240" w:after="60" w:line="240" w:lineRule="auto"/>
    </w:pPr>
    <w:rPr>
      <w:rFonts w:ascii="Arial" w:hAnsi="Arial" w:cs="Arial"/>
      <w:b/>
      <w:bCs/>
      <w:kern w:val="32"/>
      <w:sz w:val="32"/>
      <w:szCs w:val="32"/>
      <w:lang w:eastAsia="en-IN"/>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IN"/>
    </w:rPr>
  </w:style>
  <w:style w:type="paragraph" w:styleId="ListParagraph">
    <w:name w:val="List Paragraph"/>
    <w:basedOn w:val="Normal"/>
    <w:pPr>
      <w:ind w:left="720"/>
      <w:contextualSpacing/>
    </w:pPr>
    <w:rPr>
      <w:rFonts w:cs="Mangal"/>
      <w:szCs w:val="20"/>
      <w:lang w:bidi="hi-IN"/>
    </w:rPr>
  </w:style>
  <w:style w:type="paragraph" w:styleId="Footer">
    <w:name w:val="footer"/>
    <w:basedOn w:val="Normal"/>
    <w:uiPriority w:val="99"/>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uiPriority w:val="99"/>
    <w:rPr>
      <w:w w:val="100"/>
      <w:position w:val="-1"/>
      <w:sz w:val="24"/>
      <w:szCs w:val="24"/>
      <w:effect w:val="none"/>
      <w:vertAlign w:val="baseline"/>
      <w:cs w:val="0"/>
      <w:em w:val="none"/>
      <w:lang w:val="en-US" w:eastAsia="en-US" w:bidi="ar-SA"/>
    </w:rPr>
  </w:style>
  <w:style w:type="paragraph" w:styleId="BodyText2">
    <w:name w:val="Body Text 2"/>
    <w:basedOn w:val="Normal"/>
    <w:pPr>
      <w:spacing w:after="0" w:line="240" w:lineRule="auto"/>
    </w:pPr>
    <w:rPr>
      <w:rFonts w:ascii="Arial" w:hAnsi="Arial"/>
      <w:szCs w:val="24"/>
    </w:rPr>
  </w:style>
  <w:style w:type="character" w:customStyle="1" w:styleId="BodyText2Char">
    <w:name w:val="Body Text 2 Char"/>
    <w:rPr>
      <w:rFonts w:ascii="Arial" w:hAnsi="Arial"/>
      <w:w w:val="100"/>
      <w:position w:val="-1"/>
      <w:sz w:val="22"/>
      <w:szCs w:val="24"/>
      <w:effect w:val="none"/>
      <w:vertAlign w:val="baseline"/>
      <w:cs w:val="0"/>
      <w:em w:val="none"/>
      <w:lang w:val="en-US" w:eastAsia="en-US" w:bidi="ar-SA"/>
    </w:rPr>
  </w:style>
  <w:style w:type="paragraph" w:styleId="Subtitle">
    <w:name w:val="Subtitle"/>
    <w:basedOn w:val="Normal"/>
    <w:next w:val="Normal"/>
    <w:pPr>
      <w:spacing w:after="60" w:line="240" w:lineRule="auto"/>
      <w:jc w:val="center"/>
    </w:pPr>
    <w:rPr>
      <w:rFonts w:ascii="Cambria" w:eastAsia="Cambria" w:hAnsi="Cambria" w:cs="Cambria"/>
      <w:sz w:val="24"/>
      <w:szCs w:val="24"/>
    </w:rPr>
  </w:style>
  <w:style w:type="character" w:customStyle="1" w:styleId="SubtitleChar">
    <w:name w:val="Subtitle Char"/>
    <w:rPr>
      <w:rFonts w:ascii="Cambria" w:hAnsi="Cambria"/>
      <w:w w:val="100"/>
      <w:position w:val="-1"/>
      <w:sz w:val="24"/>
      <w:szCs w:val="24"/>
      <w:effect w:val="none"/>
      <w:vertAlign w:val="baseline"/>
      <w:cs w:val="0"/>
      <w:em w:val="none"/>
      <w:lang w:val="en-US" w:eastAsia="en-US" w:bidi="ar-SA"/>
    </w:rPr>
  </w:style>
  <w:style w:type="character" w:styleId="Hyperlink">
    <w:name w:val="Hyperlink"/>
    <w:rPr>
      <w:color w:val="0000FF"/>
      <w:w w:val="100"/>
      <w:position w:val="-1"/>
      <w:u w:val="single"/>
      <w:effect w:val="none"/>
      <w:vertAlign w:val="baseline"/>
      <w:cs w:val="0"/>
      <w:em w:val="none"/>
    </w:rPr>
  </w:style>
  <w:style w:type="table" w:styleId="TableGrid">
    <w:name w:val="Table Grid"/>
    <w:basedOn w:val="TableNormal"/>
    <w:pPr>
      <w:suppressAutoHyphens/>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pPr>
      <w:suppressAutoHyphens/>
      <w:spacing w:line="1" w:lineRule="atLeast"/>
      <w:ind w:leftChars="-1" w:left="-1" w:hangingChars="1" w:hanging="1"/>
      <w:textDirection w:val="btLr"/>
      <w:textAlignment w:val="top"/>
      <w:outlineLvl w:val="0"/>
    </w:pPr>
    <w:rPr>
      <w:position w:val="-1"/>
      <w:sz w:val="24"/>
      <w:szCs w:val="24"/>
      <w:lang w:val="en-US" w:eastAsia="en-US"/>
    </w:rPr>
  </w:style>
  <w:style w:type="character" w:customStyle="1" w:styleId="Heading1Char">
    <w:name w:val="Heading 1 Char"/>
    <w:rPr>
      <w:rFonts w:ascii="Arial" w:eastAsia="Times New Roman" w:hAnsi="Arial" w:cs="Arial"/>
      <w:b/>
      <w:bCs/>
      <w:w w:val="100"/>
      <w:kern w:val="32"/>
      <w:position w:val="-1"/>
      <w:sz w:val="32"/>
      <w:szCs w:val="32"/>
      <w:effect w:val="none"/>
      <w:vertAlign w:val="baseline"/>
      <w:cs w:val="0"/>
      <w:em w:val="none"/>
      <w:lang w:val="en-US"/>
    </w:rPr>
  </w:style>
  <w:style w:type="character" w:customStyle="1" w:styleId="Heading1Char1">
    <w:name w:val="Heading 1 Char1"/>
    <w:rPr>
      <w:rFonts w:ascii="Cambria" w:eastAsia="Times New Roman" w:hAnsi="Cambria" w:cs="Times New Roman"/>
      <w:b/>
      <w:bCs/>
      <w:w w:val="100"/>
      <w:kern w:val="32"/>
      <w:position w:val="-1"/>
      <w:sz w:val="32"/>
      <w:szCs w:val="32"/>
      <w:effect w:val="none"/>
      <w:vertAlign w:val="baseline"/>
      <w:cs w:val="0"/>
      <w:em w:val="none"/>
      <w:lang w:val="en-US" w:eastAsia="en-US"/>
    </w:rPr>
  </w:style>
  <w:style w:type="paragraph" w:styleId="NormalWeb">
    <w:name w:val="Normal (Web)"/>
    <w:basedOn w:val="Normal"/>
    <w:qFormat/>
    <w:pPr>
      <w:spacing w:before="100" w:beforeAutospacing="1" w:after="100" w:afterAutospacing="1" w:line="240" w:lineRule="auto"/>
    </w:pPr>
    <w:rPr>
      <w:rFonts w:ascii="Times New Roman" w:hAnsi="Times New Roman"/>
      <w:sz w:val="24"/>
      <w:szCs w:val="24"/>
      <w:lang w:val="en-IN" w:eastAsia="en-IN"/>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401D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1DCE"/>
    <w:rPr>
      <w:position w:val="-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3UWYkfG+BEc9dxzsl9HUwS+sQ==">AMUW2mX3Fba0IaIzVIOADx5yp7CXDD5jkSf9EGsKHCEU+RAnn5+QDqu/CVx/9M3hTgYNibfuS/qzINFJbCt1G/0wJNmednTVLF1wYnub80vuoP8BOF9W424=</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9D56B6A-BB23-41A3-ADE1-19FAF8366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2642</Words>
  <Characters>15063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Tushar</dc:creator>
  <cp:lastModifiedBy>Dr</cp:lastModifiedBy>
  <cp:revision>5</cp:revision>
  <dcterms:created xsi:type="dcterms:W3CDTF">2022-02-24T14:41:00Z</dcterms:created>
  <dcterms:modified xsi:type="dcterms:W3CDTF">2022-02-24T14:46:00Z</dcterms:modified>
</cp:coreProperties>
</file>